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2A1EBC" w:rsidRDefault="00357089" w:rsidP="00CB4170">
      <w:pPr>
        <w:spacing w:after="0"/>
        <w:jc w:val="both"/>
        <w:rPr>
          <w:rFonts w:ascii="Times New Roman" w:hAnsi="Times New Roman" w:cs="B Yagut"/>
          <w:bCs/>
          <w:sz w:val="20"/>
          <w:szCs w:val="32"/>
          <w:rtl/>
        </w:rPr>
      </w:pPr>
      <w:r w:rsidRPr="002A1EBC">
        <w:rPr>
          <w:rFonts w:ascii="Times New Roman" w:hAnsi="Times New Roman" w:cs="B Yagut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2A1EBC" w:rsidRDefault="00357089" w:rsidP="00CB4170">
      <w:pPr>
        <w:spacing w:after="0"/>
        <w:jc w:val="both"/>
        <w:rPr>
          <w:rFonts w:ascii="Times New Roman" w:hAnsi="Times New Roman" w:cs="B Yagut"/>
          <w:sz w:val="20"/>
          <w:szCs w:val="18"/>
          <w:rtl/>
        </w:rPr>
      </w:pPr>
    </w:p>
    <w:p w14:paraId="22D34007" w14:textId="77777777" w:rsidR="00357089" w:rsidRPr="002A1EBC" w:rsidRDefault="00357089" w:rsidP="00CB4170">
      <w:pPr>
        <w:spacing w:after="0"/>
        <w:jc w:val="both"/>
        <w:rPr>
          <w:rFonts w:ascii="Times New Roman" w:hAnsi="Times New Roman" w:cs="B Yagut"/>
          <w:sz w:val="20"/>
          <w:szCs w:val="18"/>
          <w:rtl/>
        </w:rPr>
      </w:pPr>
    </w:p>
    <w:p w14:paraId="1D4C0604" w14:textId="77777777" w:rsidR="00357089" w:rsidRPr="002A1EBC" w:rsidRDefault="00357089" w:rsidP="00CB4170">
      <w:pPr>
        <w:spacing w:after="0"/>
        <w:jc w:val="both"/>
        <w:rPr>
          <w:rFonts w:ascii="Times New Roman" w:hAnsi="Times New Roman" w:cs="B Yagut"/>
          <w:sz w:val="20"/>
          <w:szCs w:val="18"/>
          <w:rtl/>
        </w:rPr>
      </w:pPr>
    </w:p>
    <w:p w14:paraId="088F8725" w14:textId="77777777" w:rsidR="00357089" w:rsidRPr="002A1EBC" w:rsidRDefault="00357089" w:rsidP="00CB4170">
      <w:pPr>
        <w:spacing w:after="0"/>
        <w:jc w:val="both"/>
        <w:rPr>
          <w:rFonts w:ascii="Times New Roman" w:hAnsi="Times New Roman" w:cs="B Yagut"/>
          <w:sz w:val="20"/>
          <w:szCs w:val="18"/>
          <w:rtl/>
        </w:rPr>
      </w:pPr>
    </w:p>
    <w:p w14:paraId="0540590E" w14:textId="77777777" w:rsidR="001E274E" w:rsidRPr="002A1EBC" w:rsidRDefault="001E274E" w:rsidP="00CB4170">
      <w:pPr>
        <w:spacing w:after="0"/>
        <w:jc w:val="both"/>
        <w:rPr>
          <w:rFonts w:ascii="Times New Roman" w:hAnsi="Times New Roman" w:cs="B Yagut"/>
          <w:sz w:val="20"/>
          <w:szCs w:val="16"/>
          <w:rtl/>
        </w:rPr>
      </w:pPr>
    </w:p>
    <w:p w14:paraId="10A533EC" w14:textId="77777777" w:rsidR="001E274E" w:rsidRPr="002A1EBC" w:rsidRDefault="001E274E" w:rsidP="00CB4170">
      <w:pPr>
        <w:spacing w:after="0"/>
        <w:jc w:val="both"/>
        <w:rPr>
          <w:rFonts w:ascii="Times New Roman" w:hAnsi="Times New Roman" w:cs="B Yagut"/>
          <w:sz w:val="20"/>
          <w:szCs w:val="20"/>
          <w:rtl/>
        </w:rPr>
      </w:pPr>
    </w:p>
    <w:p w14:paraId="2CC5A34D" w14:textId="77777777" w:rsidR="001E274E" w:rsidRPr="002A1EBC" w:rsidRDefault="001E274E" w:rsidP="00CB4170">
      <w:pPr>
        <w:bidi/>
        <w:spacing w:after="0"/>
        <w:jc w:val="center"/>
        <w:rPr>
          <w:rFonts w:ascii="Times New Roman" w:hAnsi="Times New Roman" w:cs="B Yagut"/>
          <w:sz w:val="20"/>
          <w:szCs w:val="16"/>
          <w:rtl/>
        </w:rPr>
      </w:pPr>
      <w:r w:rsidRPr="002A1EBC">
        <w:rPr>
          <w:rFonts w:ascii="Times New Roman" w:hAnsi="Times New Roman" w:cs="B Yagut"/>
          <w:sz w:val="20"/>
          <w:szCs w:val="20"/>
          <w:rtl/>
        </w:rPr>
        <w:t>معاونت آموزشي</w:t>
      </w:r>
    </w:p>
    <w:p w14:paraId="35168E26" w14:textId="77777777" w:rsidR="00881520" w:rsidRPr="002A1EBC" w:rsidRDefault="001E274E" w:rsidP="00CB4170">
      <w:pPr>
        <w:bidi/>
        <w:spacing w:after="0"/>
        <w:jc w:val="center"/>
        <w:rPr>
          <w:rFonts w:ascii="Times New Roman" w:hAnsi="Times New Roman" w:cs="B Yagut"/>
          <w:sz w:val="20"/>
          <w:szCs w:val="20"/>
          <w:rtl/>
        </w:rPr>
      </w:pPr>
      <w:r w:rsidRPr="002A1EBC">
        <w:rPr>
          <w:rFonts w:ascii="Times New Roman" w:hAnsi="Times New Roman" w:cs="B Yagut"/>
          <w:sz w:val="20"/>
          <w:szCs w:val="20"/>
          <w:rtl/>
        </w:rPr>
        <w:t>مركز مطالعات و توسعه آموزش علوم پزشک</w:t>
      </w:r>
      <w:r w:rsidRPr="002A1EBC">
        <w:rPr>
          <w:rFonts w:ascii="Times New Roman" w:hAnsi="Times New Roman" w:cs="B Yagut" w:hint="cs"/>
          <w:sz w:val="20"/>
          <w:szCs w:val="20"/>
          <w:rtl/>
        </w:rPr>
        <w:t>ی</w:t>
      </w:r>
    </w:p>
    <w:p w14:paraId="3D582517" w14:textId="77777777" w:rsidR="00130CCA" w:rsidRPr="002A1EBC" w:rsidRDefault="00130CCA" w:rsidP="00CB4170">
      <w:pPr>
        <w:bidi/>
        <w:spacing w:after="0"/>
        <w:jc w:val="center"/>
        <w:rPr>
          <w:rFonts w:ascii="Times New Roman" w:hAnsi="Times New Roman" w:cs="B Yagut"/>
          <w:bCs/>
          <w:sz w:val="20"/>
          <w:szCs w:val="32"/>
          <w:rtl/>
          <w:lang w:bidi="fa-IR"/>
        </w:rPr>
      </w:pPr>
      <w:r w:rsidRPr="002A1EBC">
        <w:rPr>
          <w:rFonts w:ascii="Times New Roman" w:hAnsi="Times New Roman" w:cs="B Yagut" w:hint="cs"/>
          <w:sz w:val="20"/>
          <w:szCs w:val="20"/>
          <w:rtl/>
        </w:rPr>
        <w:t>واحد برنامه</w:t>
      </w:r>
      <w:r w:rsidRPr="002A1EBC">
        <w:rPr>
          <w:rFonts w:ascii="Times New Roman" w:hAnsi="Times New Roman" w:cs="B Yagut"/>
          <w:sz w:val="20"/>
          <w:szCs w:val="20"/>
          <w:rtl/>
        </w:rPr>
        <w:softHyphen/>
      </w:r>
      <w:r w:rsidRPr="002A1EBC">
        <w:rPr>
          <w:rFonts w:ascii="Times New Roman" w:hAnsi="Times New Roman" w:cs="B Yagut" w:hint="cs"/>
          <w:sz w:val="20"/>
          <w:szCs w:val="20"/>
          <w:rtl/>
        </w:rPr>
        <w:t>ریزی آموزشی</w:t>
      </w:r>
    </w:p>
    <w:p w14:paraId="7993C2A9" w14:textId="77777777" w:rsidR="00357089" w:rsidRPr="002A1EBC" w:rsidRDefault="00357089" w:rsidP="00CB4170">
      <w:pPr>
        <w:spacing w:after="0"/>
        <w:jc w:val="center"/>
        <w:rPr>
          <w:rFonts w:ascii="Times New Roman" w:hAnsi="Times New Roman" w:cs="B Yagut"/>
          <w:sz w:val="20"/>
          <w:szCs w:val="28"/>
          <w:rtl/>
          <w:lang w:bidi="fa-IR"/>
        </w:rPr>
      </w:pPr>
    </w:p>
    <w:p w14:paraId="349FCF65" w14:textId="77777777" w:rsidR="001E274E" w:rsidRPr="002A1EBC" w:rsidRDefault="001E274E" w:rsidP="00CB4170">
      <w:pPr>
        <w:bidi/>
        <w:spacing w:after="0"/>
        <w:jc w:val="both"/>
        <w:rPr>
          <w:rFonts w:ascii="Times New Roman" w:hAnsi="Times New Roman" w:cs="B Yagut"/>
          <w:sz w:val="20"/>
          <w:szCs w:val="28"/>
          <w:rtl/>
          <w:lang w:bidi="fa-IR"/>
        </w:rPr>
      </w:pPr>
    </w:p>
    <w:p w14:paraId="71E43539" w14:textId="77777777" w:rsidR="00881520" w:rsidRPr="002A1EBC" w:rsidRDefault="00F378AD" w:rsidP="00CB4170">
      <w:pPr>
        <w:bidi/>
        <w:spacing w:after="0"/>
        <w:jc w:val="center"/>
        <w:rPr>
          <w:rFonts w:ascii="Times New Roman" w:hAnsi="Times New Roman" w:cs="B Yagut"/>
          <w:sz w:val="20"/>
          <w:szCs w:val="28"/>
          <w:rtl/>
          <w:lang w:bidi="fa-IR"/>
        </w:rPr>
      </w:pPr>
      <w:r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>چارچوب طراحی «طرح</w:t>
      </w:r>
      <w:r w:rsidR="007E604E"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 xml:space="preserve"> </w:t>
      </w:r>
      <w:r w:rsidR="00BA04BB"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>دوره</w:t>
      </w:r>
      <w:r w:rsidR="00E82891" w:rsidRPr="002A1EBC">
        <w:rPr>
          <w:rStyle w:val="FootnoteReference"/>
          <w:rFonts w:ascii="Times New Roman" w:hAnsi="Times New Roman" w:cs="B Yagut"/>
          <w:sz w:val="20"/>
          <w:szCs w:val="28"/>
          <w:rtl/>
          <w:lang w:bidi="fa-IR"/>
        </w:rPr>
        <w:footnoteReference w:id="1"/>
      </w:r>
      <w:r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>»</w:t>
      </w:r>
      <w:r w:rsidR="009209B3"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 xml:space="preserve"> </w:t>
      </w:r>
      <w:r w:rsidR="003A792A"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>ویژه</w:t>
      </w:r>
      <w:r w:rsidR="009209B3"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 xml:space="preserve"> دوره</w:t>
      </w:r>
      <w:r w:rsidR="009209B3"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softHyphen/>
        <w:t xml:space="preserve">های </w:t>
      </w:r>
      <w:r w:rsidR="0038046C"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>کارآموزی/ کارورزی</w:t>
      </w:r>
      <w:r w:rsidR="00AB3BAC" w:rsidRPr="002A1EBC">
        <w:rPr>
          <w:rStyle w:val="FootnoteReference"/>
          <w:rFonts w:ascii="Times New Roman" w:hAnsi="Times New Roman" w:cs="B Yagut"/>
          <w:sz w:val="20"/>
          <w:szCs w:val="28"/>
          <w:rtl/>
          <w:lang w:bidi="fa-IR"/>
        </w:rPr>
        <w:footnoteReference w:id="2"/>
      </w:r>
    </w:p>
    <w:p w14:paraId="5ADABC3F" w14:textId="77777777" w:rsidR="007E604E" w:rsidRPr="002A1EBC" w:rsidRDefault="007E604E" w:rsidP="00CB4170">
      <w:pPr>
        <w:bidi/>
        <w:spacing w:after="0"/>
        <w:jc w:val="both"/>
        <w:rPr>
          <w:rFonts w:ascii="Times New Roman" w:hAnsi="Times New Roman" w:cs="B Yagut"/>
          <w:bCs/>
          <w:sz w:val="20"/>
          <w:szCs w:val="28"/>
          <w:lang w:bidi="fa-IR"/>
        </w:rPr>
      </w:pPr>
    </w:p>
    <w:p w14:paraId="1474B680" w14:textId="77777777" w:rsidR="00711C82" w:rsidRPr="002A1EBC" w:rsidRDefault="00AE6C53" w:rsidP="00CB4170">
      <w:pPr>
        <w:bidi/>
        <w:spacing w:after="0"/>
        <w:jc w:val="both"/>
        <w:rPr>
          <w:rFonts w:ascii="Times New Roman" w:hAnsi="Times New Roman" w:cs="B Yagut"/>
          <w:bCs/>
          <w:sz w:val="20"/>
          <w:szCs w:val="32"/>
          <w:lang w:bidi="fa-IR"/>
        </w:rPr>
      </w:pPr>
      <w:r w:rsidRPr="002A1EBC">
        <w:rPr>
          <w:rFonts w:ascii="Times New Roman" w:hAnsi="Times New Roman" w:cs="B Yagut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2A1EBC" w:rsidRDefault="00993245" w:rsidP="00993245">
      <w:pPr>
        <w:bidi/>
        <w:spacing w:after="0"/>
        <w:jc w:val="both"/>
        <w:rPr>
          <w:rFonts w:ascii="IranNastaliq" w:hAnsi="IranNastaliq" w:cs="B Yagut"/>
          <w:b/>
          <w:bCs/>
          <w:sz w:val="24"/>
          <w:szCs w:val="24"/>
          <w:rtl/>
          <w:lang w:bidi="fa-IR"/>
        </w:rPr>
      </w:pPr>
      <w:r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57D11DB7" w:rsidR="00993245" w:rsidRPr="002A1EBC" w:rsidRDefault="00993245" w:rsidP="00E4235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Yagut"/>
          <w:sz w:val="20"/>
          <w:szCs w:val="28"/>
          <w:rtl/>
          <w:lang w:bidi="fa-IR"/>
        </w:rPr>
      </w:pPr>
      <w:r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>عنوان دوره کارآموزی/ کارورزی:</w:t>
      </w:r>
      <w:r w:rsidR="00E36720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پرستاری مراقبت جامع در بخشهای مراقبت ویژه ( </w:t>
      </w:r>
      <w:r w:rsidR="00E36720" w:rsidRPr="002A1EBC">
        <w:rPr>
          <w:rFonts w:asciiTheme="majorBidi" w:hAnsiTheme="majorBidi" w:cs="B Yagut"/>
          <w:sz w:val="24"/>
          <w:szCs w:val="24"/>
          <w:lang w:bidi="fa-IR"/>
        </w:rPr>
        <w:t>ICU</w:t>
      </w:r>
      <w:r w:rsidR="00E36720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ا</w:t>
      </w:r>
      <w:r w:rsidR="00E42359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جنرال </w:t>
      </w:r>
      <w:r w:rsidR="00E36720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)</w:t>
      </w:r>
    </w:p>
    <w:p w14:paraId="3BE85335" w14:textId="2DEE2818" w:rsidR="00993245" w:rsidRPr="002A1EBC" w:rsidRDefault="00993245" w:rsidP="00EE482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Yagut"/>
          <w:sz w:val="20"/>
          <w:szCs w:val="28"/>
          <w:rtl/>
          <w:lang w:bidi="fa-IR"/>
        </w:rPr>
      </w:pPr>
      <w:r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>نام بیمارستان/ مرکز بالینی:</w:t>
      </w:r>
      <w:r w:rsidR="00E36720"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>بیمارستان امام خمینی(ره)، بیمارستان ولیعصر</w:t>
      </w:r>
      <w:r w:rsidR="00095FE4">
        <w:rPr>
          <w:rFonts w:ascii="Times New Roman" w:hAnsi="Times New Roman" w:cs="B Yagut" w:hint="cs"/>
          <w:sz w:val="20"/>
          <w:szCs w:val="28"/>
          <w:rtl/>
          <w:lang w:bidi="fa-IR"/>
        </w:rPr>
        <w:t>(عج)</w:t>
      </w:r>
      <w:r w:rsidR="00E36720"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 xml:space="preserve">، </w:t>
      </w:r>
      <w:r w:rsidR="00E42359">
        <w:rPr>
          <w:rFonts w:ascii="Times New Roman" w:hAnsi="Times New Roman" w:cs="B Yagut" w:hint="cs"/>
          <w:sz w:val="20"/>
          <w:szCs w:val="28"/>
          <w:rtl/>
          <w:lang w:bidi="fa-IR"/>
        </w:rPr>
        <w:t xml:space="preserve">بیمارستان سینا، انستیتو کانسر </w:t>
      </w:r>
    </w:p>
    <w:p w14:paraId="5ACCE701" w14:textId="76110E09" w:rsidR="00993245" w:rsidRPr="002A1EBC" w:rsidRDefault="00993245" w:rsidP="00EE482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Yagut"/>
          <w:sz w:val="20"/>
          <w:szCs w:val="28"/>
          <w:rtl/>
          <w:lang w:bidi="fa-IR"/>
        </w:rPr>
      </w:pPr>
      <w:r w:rsidRPr="002A1EBC">
        <w:rPr>
          <w:rFonts w:ascii="Times New Roman" w:hAnsi="Times New Roman" w:cs="B Yagut"/>
          <w:sz w:val="20"/>
          <w:szCs w:val="28"/>
          <w:rtl/>
          <w:lang w:bidi="fa-IR"/>
        </w:rPr>
        <w:t xml:space="preserve">نام </w:t>
      </w:r>
      <w:r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>بخش/ گروه:</w:t>
      </w:r>
      <w:r w:rsidR="00E36720"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 xml:space="preserve"> </w:t>
      </w:r>
      <w:r w:rsidR="00095FE4" w:rsidRPr="00095FE4">
        <w:rPr>
          <w:rFonts w:ascii="Times New Roman" w:hAnsi="Times New Roman" w:cs="B Yagut"/>
          <w:sz w:val="24"/>
          <w:szCs w:val="36"/>
          <w:lang w:bidi="fa-IR"/>
        </w:rPr>
        <w:t>E-ICU</w:t>
      </w:r>
      <w:r w:rsidR="0082369D">
        <w:rPr>
          <w:rFonts w:ascii="Times New Roman" w:hAnsi="Times New Roman" w:cs="B Yagut" w:hint="cs"/>
          <w:sz w:val="24"/>
          <w:szCs w:val="36"/>
          <w:rtl/>
          <w:lang w:bidi="fa-IR"/>
        </w:rPr>
        <w:t xml:space="preserve">و </w:t>
      </w:r>
      <w:r w:rsidR="0082369D">
        <w:rPr>
          <w:rFonts w:ascii="Times New Roman" w:hAnsi="Times New Roman" w:cs="B Yagut"/>
          <w:sz w:val="24"/>
          <w:szCs w:val="36"/>
          <w:lang w:bidi="fa-IR"/>
        </w:rPr>
        <w:t>GICU</w:t>
      </w:r>
      <w:r w:rsidR="00095FE4" w:rsidRPr="00095FE4">
        <w:rPr>
          <w:rFonts w:ascii="Times New Roman" w:hAnsi="Times New Roman" w:cs="B Yagut" w:hint="cs"/>
          <w:sz w:val="24"/>
          <w:szCs w:val="36"/>
          <w:rtl/>
          <w:lang w:bidi="fa-IR"/>
        </w:rPr>
        <w:t xml:space="preserve">/ </w:t>
      </w:r>
      <w:r w:rsidR="00E36720"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 xml:space="preserve">پرستاری مراقبت ویژه </w:t>
      </w:r>
      <w:r w:rsidR="00EE482A">
        <w:rPr>
          <w:rFonts w:ascii="Times New Roman" w:hAnsi="Times New Roman" w:cs="B Yagut" w:hint="cs"/>
          <w:sz w:val="20"/>
          <w:szCs w:val="28"/>
          <w:rtl/>
          <w:lang w:bidi="fa-IR"/>
        </w:rPr>
        <w:t xml:space="preserve">بزرگسالان </w:t>
      </w:r>
      <w:r w:rsidR="00E36720"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 xml:space="preserve"> </w:t>
      </w:r>
    </w:p>
    <w:p w14:paraId="01C6E789" w14:textId="408604C8" w:rsidR="00993245" w:rsidRPr="002A1EBC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Yagut"/>
          <w:sz w:val="20"/>
          <w:szCs w:val="28"/>
          <w:rtl/>
          <w:lang w:bidi="fa-IR"/>
        </w:rPr>
      </w:pPr>
      <w:r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>مسؤول آموزش:</w:t>
      </w:r>
      <w:r w:rsidR="00E36720"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 xml:space="preserve"> دکتر فاطمه بهرام نژاد</w:t>
      </w:r>
    </w:p>
    <w:p w14:paraId="46AD21E6" w14:textId="09891192" w:rsidR="00993245" w:rsidRPr="002A1EBC" w:rsidRDefault="00993245" w:rsidP="004A0AA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Yagut"/>
          <w:sz w:val="20"/>
          <w:szCs w:val="28"/>
          <w:rtl/>
          <w:lang w:bidi="fa-IR"/>
        </w:rPr>
      </w:pPr>
      <w:r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lastRenderedPageBreak/>
        <w:t>اعضای هیأت علمی</w:t>
      </w:r>
      <w:r w:rsidR="004C131E">
        <w:rPr>
          <w:rFonts w:ascii="Times New Roman" w:hAnsi="Times New Roman" w:cs="B Yagut" w:hint="cs"/>
          <w:sz w:val="20"/>
          <w:szCs w:val="28"/>
          <w:rtl/>
          <w:lang w:bidi="fa-IR"/>
        </w:rPr>
        <w:t xml:space="preserve"> .و </w:t>
      </w:r>
      <w:r w:rsidR="004C131E">
        <w:rPr>
          <w:rFonts w:ascii="Times New Roman" w:hAnsi="Times New Roman" w:cs="B Yagut"/>
          <w:sz w:val="20"/>
          <w:szCs w:val="28"/>
          <w:lang w:bidi="fa-IR"/>
        </w:rPr>
        <w:t xml:space="preserve">CTA </w:t>
      </w:r>
      <w:r w:rsidR="00B4769F"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 xml:space="preserve"> مدرس در دوره</w:t>
      </w:r>
      <w:r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>:</w:t>
      </w:r>
      <w:r w:rsidR="00E36720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دکتر فاطمه بهرام نژاد</w:t>
      </w:r>
      <w:r w:rsidR="00041052">
        <w:rPr>
          <w:rFonts w:asciiTheme="majorBidi" w:hAnsiTheme="majorBidi" w:cs="B Yagut" w:hint="cs"/>
          <w:sz w:val="24"/>
          <w:szCs w:val="24"/>
          <w:rtl/>
          <w:lang w:bidi="fa-IR"/>
        </w:rPr>
        <w:t>(09912318581)</w:t>
      </w:r>
      <w:r w:rsidR="00E36720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- </w:t>
      </w:r>
      <w:r w:rsidR="00EE482A">
        <w:rPr>
          <w:rFonts w:asciiTheme="majorBidi" w:hAnsiTheme="majorBidi" w:cs="B Yagut" w:hint="cs"/>
          <w:sz w:val="24"/>
          <w:szCs w:val="24"/>
          <w:rtl/>
          <w:lang w:bidi="fa-IR"/>
        </w:rPr>
        <w:t>دکتر</w:t>
      </w:r>
      <w:r w:rsidR="00555618">
        <w:rPr>
          <w:rFonts w:asciiTheme="majorBidi" w:hAnsiTheme="majorBidi" w:cs="B Yagut" w:hint="cs"/>
          <w:sz w:val="24"/>
          <w:szCs w:val="24"/>
          <w:rtl/>
          <w:lang w:bidi="fa-IR"/>
        </w:rPr>
        <w:t>پروانه عسگری</w:t>
      </w:r>
      <w:r w:rsidR="00041052">
        <w:rPr>
          <w:rFonts w:asciiTheme="majorBidi" w:hAnsiTheme="majorBidi" w:cs="B Yagut" w:hint="cs"/>
          <w:sz w:val="24"/>
          <w:szCs w:val="24"/>
          <w:rtl/>
          <w:lang w:bidi="fa-IR"/>
        </w:rPr>
        <w:t>(09127663997)</w:t>
      </w:r>
      <w:r w:rsidR="00555618">
        <w:rPr>
          <w:rFonts w:asciiTheme="majorBidi" w:hAnsiTheme="majorBidi" w:cs="B Yagut" w:hint="cs"/>
          <w:sz w:val="24"/>
          <w:szCs w:val="24"/>
          <w:rtl/>
          <w:lang w:bidi="fa-IR"/>
        </w:rPr>
        <w:t>، خانم ایزدی</w:t>
      </w:r>
      <w:r w:rsidR="00041052">
        <w:rPr>
          <w:rFonts w:asciiTheme="majorBidi" w:hAnsiTheme="majorBidi" w:cs="B Yagut" w:hint="cs"/>
          <w:sz w:val="24"/>
          <w:szCs w:val="24"/>
          <w:rtl/>
          <w:lang w:bidi="fa-IR"/>
        </w:rPr>
        <w:t>(09134805969)</w:t>
      </w:r>
      <w:r w:rsidR="00555618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، </w:t>
      </w:r>
      <w:r w:rsidR="004A0AAB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خانم زیبایی</w:t>
      </w:r>
      <w:r w:rsidR="00555618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، </w:t>
      </w:r>
      <w:r w:rsidR="00041052">
        <w:rPr>
          <w:rFonts w:asciiTheme="majorBidi" w:hAnsiTheme="majorBidi" w:cs="B Yagut" w:hint="cs"/>
          <w:sz w:val="24"/>
          <w:szCs w:val="24"/>
          <w:rtl/>
          <w:lang w:bidi="fa-IR"/>
        </w:rPr>
        <w:t>اقای مشایخی(09045919158)، اقای منتصری (09174132164)</w:t>
      </w:r>
      <w:r w:rsidR="00474365">
        <w:rPr>
          <w:rFonts w:asciiTheme="majorBidi" w:hAnsiTheme="majorBidi" w:cs="B Yagut" w:hint="cs"/>
          <w:sz w:val="24"/>
          <w:szCs w:val="24"/>
          <w:rtl/>
          <w:lang w:bidi="fa-IR"/>
        </w:rPr>
        <w:t>،خانم سلامت(09125593716)</w:t>
      </w:r>
    </w:p>
    <w:p w14:paraId="7AFA580F" w14:textId="2E97DB9E" w:rsidR="00993245" w:rsidRPr="002A1EBC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Yagut"/>
          <w:sz w:val="20"/>
          <w:szCs w:val="28"/>
          <w:rtl/>
          <w:lang w:bidi="fa-IR"/>
        </w:rPr>
      </w:pPr>
      <w:r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>اطلاعات تماس مسؤول آموزش</w:t>
      </w:r>
      <w:r w:rsidR="00FF521C"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>:</w:t>
      </w:r>
      <w:r w:rsidR="00E36720"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 xml:space="preserve"> تلفن(61054416)و ایمیل (</w:t>
      </w:r>
      <w:r w:rsidR="00E36720" w:rsidRPr="002A1EBC">
        <w:rPr>
          <w:rFonts w:ascii="Times New Roman" w:hAnsi="Times New Roman" w:cs="B Yagut"/>
          <w:sz w:val="20"/>
          <w:szCs w:val="28"/>
          <w:lang w:bidi="fa-IR"/>
        </w:rPr>
        <w:t>bahramnezzhad.f@gmail.com</w:t>
      </w:r>
      <w:r w:rsidR="00E36720"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>)</w:t>
      </w:r>
      <w:r w:rsidR="006B7931">
        <w:rPr>
          <w:rFonts w:ascii="Times New Roman" w:hAnsi="Times New Roman" w:cs="B Yagut" w:hint="cs"/>
          <w:sz w:val="20"/>
          <w:szCs w:val="28"/>
          <w:rtl/>
          <w:lang w:bidi="fa-IR"/>
        </w:rPr>
        <w:t>0913397485</w:t>
      </w:r>
    </w:p>
    <w:p w14:paraId="711130AE" w14:textId="70DD60C3" w:rsidR="007D4D72" w:rsidRPr="002A1EBC" w:rsidRDefault="00993245" w:rsidP="00A33C2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Yagut"/>
          <w:sz w:val="20"/>
          <w:szCs w:val="28"/>
          <w:rtl/>
          <w:lang w:bidi="fa-IR"/>
        </w:rPr>
      </w:pPr>
      <w:r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 xml:space="preserve">طول دوره: </w:t>
      </w:r>
      <w:r w:rsidR="006B7931">
        <w:rPr>
          <w:rFonts w:ascii="Times New Roman" w:hAnsi="Times New Roman" w:cs="B Yagut" w:hint="cs"/>
          <w:sz w:val="20"/>
          <w:szCs w:val="28"/>
          <w:rtl/>
          <w:lang w:bidi="fa-IR"/>
        </w:rPr>
        <w:t xml:space="preserve"> </w:t>
      </w:r>
      <w:r w:rsidR="00A33C22">
        <w:rPr>
          <w:rFonts w:ascii="Times New Roman" w:hAnsi="Times New Roman" w:cs="B Yagut" w:hint="cs"/>
          <w:sz w:val="20"/>
          <w:szCs w:val="28"/>
          <w:rtl/>
          <w:lang w:bidi="fa-IR"/>
        </w:rPr>
        <w:t>9</w:t>
      </w:r>
      <w:r w:rsidR="00E36720" w:rsidRPr="002A1EBC">
        <w:rPr>
          <w:rFonts w:ascii="Times New Roman" w:hAnsi="Times New Roman" w:cs="B Yagut" w:hint="cs"/>
          <w:sz w:val="20"/>
          <w:szCs w:val="28"/>
          <w:rtl/>
          <w:lang w:bidi="fa-IR"/>
        </w:rPr>
        <w:t>روزه</w:t>
      </w:r>
      <w:r w:rsidR="006B7931">
        <w:rPr>
          <w:rFonts w:ascii="Times New Roman" w:hAnsi="Times New Roman" w:cs="B Yagut" w:hint="cs"/>
          <w:sz w:val="20"/>
          <w:szCs w:val="28"/>
          <w:rtl/>
          <w:lang w:bidi="fa-IR"/>
        </w:rPr>
        <w:t xml:space="preserve"> +</w:t>
      </w:r>
      <w:r w:rsidR="007119F5">
        <w:rPr>
          <w:rFonts w:ascii="Times New Roman" w:hAnsi="Times New Roman" w:cs="B Yagut" w:hint="cs"/>
          <w:sz w:val="20"/>
          <w:szCs w:val="28"/>
          <w:rtl/>
          <w:lang w:bidi="fa-IR"/>
        </w:rPr>
        <w:t xml:space="preserve">یک روز آزمون آسکی </w:t>
      </w:r>
      <w:r w:rsidR="00A33C22">
        <w:rPr>
          <w:rFonts w:ascii="Times New Roman" w:hAnsi="Times New Roman" w:cs="B Yagut" w:hint="cs"/>
          <w:sz w:val="20"/>
          <w:szCs w:val="28"/>
          <w:rtl/>
          <w:lang w:bidi="fa-IR"/>
        </w:rPr>
        <w:t>+_ سه روز ایسیو جنرال سینا</w:t>
      </w:r>
    </w:p>
    <w:p w14:paraId="0B79D1FC" w14:textId="77777777" w:rsidR="00993245" w:rsidRPr="002A1EBC" w:rsidRDefault="00993245" w:rsidP="00993245">
      <w:pPr>
        <w:spacing w:after="0"/>
        <w:jc w:val="both"/>
        <w:rPr>
          <w:rFonts w:ascii="Times New Roman" w:hAnsi="Times New Roman" w:cs="B Yagut"/>
          <w:sz w:val="20"/>
          <w:szCs w:val="28"/>
          <w:rtl/>
          <w:lang w:bidi="fa-IR"/>
        </w:rPr>
      </w:pPr>
    </w:p>
    <w:p w14:paraId="5997BC04" w14:textId="77777777" w:rsidR="00993245" w:rsidRPr="002A1EBC" w:rsidRDefault="00993245" w:rsidP="00A5292F">
      <w:pPr>
        <w:bidi/>
        <w:spacing w:after="0"/>
        <w:jc w:val="both"/>
        <w:rPr>
          <w:rFonts w:ascii="IranNastaliq" w:hAnsi="IranNastaliq" w:cs="B Yagut"/>
          <w:b/>
          <w:bCs/>
          <w:sz w:val="24"/>
          <w:szCs w:val="24"/>
          <w:rtl/>
          <w:lang w:bidi="fa-IR"/>
        </w:rPr>
      </w:pPr>
      <w:r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2A1EBC">
        <w:rPr>
          <w:rFonts w:ascii="IranNastaliq" w:hAnsi="IranNastaliq" w:cs="B Yagut"/>
          <w:b/>
          <w:bCs/>
          <w:sz w:val="24"/>
          <w:szCs w:val="24"/>
          <w:rtl/>
          <w:lang w:bidi="fa-IR"/>
        </w:rPr>
        <w:t xml:space="preserve">توصیف کلی </w:t>
      </w:r>
      <w:r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>دوره</w:t>
      </w:r>
      <w:r w:rsidRPr="002A1EBC">
        <w:rPr>
          <w:rFonts w:ascii="IranNastaliq" w:hAnsi="IranNastaliq" w:cs="B Yagut"/>
          <w:b/>
          <w:bCs/>
          <w:sz w:val="24"/>
          <w:szCs w:val="24"/>
          <w:rtl/>
          <w:lang w:bidi="fa-IR"/>
        </w:rPr>
        <w:t xml:space="preserve"> (انتظار می</w:t>
      </w:r>
      <w:r w:rsidRPr="002A1EBC">
        <w:rPr>
          <w:rFonts w:ascii="IranNastaliq" w:hAnsi="IranNastaliq" w:cs="B Yagut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>برنامه،</w:t>
      </w:r>
      <w:r w:rsidRPr="002A1EBC">
        <w:rPr>
          <w:rFonts w:ascii="IranNastaliq" w:hAnsi="IranNastaliq" w:cs="B Yagut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>دوره</w:t>
      </w:r>
      <w:r w:rsidRPr="002A1EBC">
        <w:rPr>
          <w:rFonts w:ascii="IranNastaliq" w:hAnsi="IranNastaliq" w:cs="B Yagut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55A62E87" w14:textId="77777777" w:rsidR="00E36720" w:rsidRPr="002A1EBC" w:rsidRDefault="00E36720" w:rsidP="00E36720">
      <w:pPr>
        <w:tabs>
          <w:tab w:val="left" w:pos="810"/>
        </w:tabs>
        <w:bidi/>
        <w:spacing w:before="240"/>
        <w:rPr>
          <w:rFonts w:cs="B Yagut"/>
          <w:b/>
          <w:bCs/>
          <w:sz w:val="24"/>
          <w:szCs w:val="24"/>
        </w:rPr>
      </w:pPr>
      <w:r w:rsidRPr="002A1EBC">
        <w:rPr>
          <w:rFonts w:cs="B Yagut" w:hint="cs"/>
          <w:sz w:val="24"/>
          <w:szCs w:val="24"/>
          <w:rtl/>
        </w:rPr>
        <w:t>این کارورزی شامل، مراقبت</w:t>
      </w:r>
      <w:r w:rsidRPr="002A1EBC">
        <w:rPr>
          <w:rFonts w:cs="B Yagut" w:hint="cs"/>
          <w:sz w:val="24"/>
          <w:szCs w:val="24"/>
          <w:rtl/>
        </w:rPr>
        <w:softHyphen/>
        <w:t>های پرستاری خاص از بیماران بستری در بخش</w:t>
      </w:r>
      <w:r w:rsidRPr="002A1EBC">
        <w:rPr>
          <w:rFonts w:cs="B Yagut" w:hint="cs"/>
          <w:sz w:val="24"/>
          <w:szCs w:val="24"/>
          <w:rtl/>
        </w:rPr>
        <w:softHyphen/>
        <w:t>های مراقبت ویژه است. بدین منظور به دانشجو کمک می شود، ضمن تلفیق آموخته های خود با اموخته های قبلی، مهارتهای تفکر خلاق، نظریه ها و مفاهیم پرستاری را در امر مراقبت از مددجویان بزرگسال و سالمند نیازمند مراقبت</w:t>
      </w:r>
      <w:r w:rsidRPr="002A1EBC">
        <w:rPr>
          <w:rFonts w:cs="B Yagut" w:hint="cs"/>
          <w:sz w:val="24"/>
          <w:szCs w:val="24"/>
          <w:rtl/>
        </w:rPr>
        <w:softHyphen/>
        <w:t>های ویژه پرستاری بکار گیرد.</w:t>
      </w:r>
      <w:r w:rsidRPr="002A1EBC">
        <w:rPr>
          <w:rFonts w:cs="B Yagut" w:hint="cs"/>
          <w:b/>
          <w:bCs/>
          <w:sz w:val="24"/>
          <w:szCs w:val="24"/>
          <w:rtl/>
        </w:rPr>
        <w:t xml:space="preserve"> </w:t>
      </w:r>
    </w:p>
    <w:p w14:paraId="2D14CF41" w14:textId="77777777" w:rsidR="00993245" w:rsidRPr="002A1EBC" w:rsidRDefault="00993245" w:rsidP="00993245">
      <w:pPr>
        <w:bidi/>
        <w:spacing w:after="0"/>
        <w:jc w:val="both"/>
        <w:rPr>
          <w:rFonts w:ascii="Times New Roman" w:hAnsi="Times New Roman" w:cs="B Yagut"/>
          <w:bCs/>
          <w:szCs w:val="36"/>
          <w:rtl/>
          <w:lang w:bidi="fa-IR"/>
        </w:rPr>
      </w:pPr>
    </w:p>
    <w:p w14:paraId="353D0813" w14:textId="1C3BADC9" w:rsidR="002234CF" w:rsidRPr="002A1EBC" w:rsidRDefault="00E50C3B" w:rsidP="004F5F00">
      <w:pPr>
        <w:bidi/>
        <w:spacing w:after="0"/>
        <w:jc w:val="both"/>
        <w:rPr>
          <w:rFonts w:ascii="IranNastaliq" w:hAnsi="IranNastaliq" w:cs="B Yagut"/>
          <w:b/>
          <w:bCs/>
          <w:sz w:val="24"/>
          <w:szCs w:val="24"/>
          <w:rtl/>
          <w:lang w:bidi="fa-IR"/>
        </w:rPr>
      </w:pPr>
      <w:r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>پ</w:t>
      </w:r>
      <w:r w:rsidR="00993245"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2A1EBC">
        <w:rPr>
          <w:rFonts w:ascii="IranNastaliq" w:hAnsi="IranNastaliq" w:cs="B Yagut"/>
          <w:b/>
          <w:sz w:val="24"/>
          <w:szCs w:val="24"/>
          <w:vertAlign w:val="superscript"/>
          <w:rtl/>
        </w:rPr>
        <w:footnoteReference w:id="3"/>
      </w:r>
      <w:r w:rsidR="00655ABC"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>:</w:t>
      </w:r>
    </w:p>
    <w:p w14:paraId="2AC6572F" w14:textId="77777777" w:rsidR="00E36720" w:rsidRPr="002A1EBC" w:rsidRDefault="00E36720" w:rsidP="00E36720">
      <w:pPr>
        <w:pStyle w:val="ListParagraph"/>
        <w:numPr>
          <w:ilvl w:val="0"/>
          <w:numId w:val="9"/>
        </w:numPr>
        <w:bidi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خصوصیات فیزیکی و مشخصات بخش مراقبت ویژه را شرح دهد.</w:t>
      </w:r>
    </w:p>
    <w:p w14:paraId="160B7FC4" w14:textId="77777777" w:rsidR="00E36720" w:rsidRPr="002A1EBC" w:rsidRDefault="00E36720" w:rsidP="00E36720">
      <w:pPr>
        <w:pStyle w:val="ListParagraph"/>
        <w:numPr>
          <w:ilvl w:val="0"/>
          <w:numId w:val="9"/>
        </w:numPr>
        <w:bidi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مراقبت از چشم بیمار بستری در بخش مراقبت ویژه را بدون خطا انجام دهد. </w:t>
      </w:r>
    </w:p>
    <w:p w14:paraId="523145F0" w14:textId="77777777" w:rsidR="00E36720" w:rsidRPr="002A1EBC" w:rsidRDefault="00E36720" w:rsidP="00E36720">
      <w:pPr>
        <w:pStyle w:val="ListParagraph"/>
        <w:numPr>
          <w:ilvl w:val="0"/>
          <w:numId w:val="9"/>
        </w:numPr>
        <w:bidi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گزارش پرستاری در بخشهای مراقبت ویژه را بدئن خطا بنویسد.</w:t>
      </w:r>
    </w:p>
    <w:p w14:paraId="4754E9D2" w14:textId="77777777" w:rsidR="00E36720" w:rsidRPr="002A1EBC" w:rsidRDefault="00E36720" w:rsidP="00E36720">
      <w:pPr>
        <w:pStyle w:val="ListParagraph"/>
        <w:numPr>
          <w:ilvl w:val="0"/>
          <w:numId w:val="9"/>
        </w:numPr>
        <w:bidi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مراقبتهای معمول در بخش مراقبت ویژه( مراقبت از پوست، مراقبت از دهان و پیشگیری از پنومونی وابسته به ونتیلاتور، پیشگری از ترومبوز وریدهای عمقی و افتادگی پا) را بدون خطا انجام دهد.</w:t>
      </w:r>
    </w:p>
    <w:p w14:paraId="1F9AEAC4" w14:textId="77777777" w:rsidR="00E36720" w:rsidRPr="002A1EBC" w:rsidRDefault="00E36720" w:rsidP="00E36720">
      <w:pPr>
        <w:pStyle w:val="ListParagraph"/>
        <w:numPr>
          <w:ilvl w:val="0"/>
          <w:numId w:val="9"/>
        </w:numPr>
        <w:bidi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ساکشن بیمار تحت ونتیلاتور را بدون خطا انجام دهد. </w:t>
      </w:r>
    </w:p>
    <w:p w14:paraId="152D3400" w14:textId="77777777" w:rsidR="00E36720" w:rsidRPr="002A1EBC" w:rsidRDefault="00E36720" w:rsidP="00E36720">
      <w:pPr>
        <w:pStyle w:val="ListParagraph"/>
        <w:numPr>
          <w:ilvl w:val="0"/>
          <w:numId w:val="9"/>
        </w:numPr>
        <w:bidi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حداقل دو بیمار را بدون خطا گاواژ کند.</w:t>
      </w:r>
    </w:p>
    <w:p w14:paraId="0230B2D4" w14:textId="77777777" w:rsidR="00E36720" w:rsidRPr="002A1EBC" w:rsidRDefault="00E36720" w:rsidP="00E36720">
      <w:pPr>
        <w:pStyle w:val="ListParagraph"/>
        <w:numPr>
          <w:ilvl w:val="0"/>
          <w:numId w:val="9"/>
        </w:numPr>
        <w:bidi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گازهای خون شریانی را بدون خطا تفسیر کند. </w:t>
      </w:r>
    </w:p>
    <w:p w14:paraId="214925CA" w14:textId="77777777" w:rsidR="00E36720" w:rsidRPr="002A1EBC" w:rsidRDefault="00E36720" w:rsidP="00E36720">
      <w:pPr>
        <w:pStyle w:val="ListParagraph"/>
        <w:numPr>
          <w:ilvl w:val="0"/>
          <w:numId w:val="9"/>
        </w:numPr>
        <w:bidi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توانایی ارزیابی و مدیریت درددر بیماران هوشیار  و بیماران با سطح هوشیاری پایین را انجام دهد. </w:t>
      </w:r>
    </w:p>
    <w:p w14:paraId="0E3B87C3" w14:textId="77777777" w:rsidR="00E36720" w:rsidRPr="002A1EBC" w:rsidRDefault="00E36720" w:rsidP="00E36720">
      <w:pPr>
        <w:pStyle w:val="ListParagraph"/>
        <w:numPr>
          <w:ilvl w:val="0"/>
          <w:numId w:val="9"/>
        </w:numPr>
        <w:bidi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با سایر اعضای تیم درمان ارتباط مبتنی بر تعهد حرفه ای برقرار کند.</w:t>
      </w:r>
    </w:p>
    <w:p w14:paraId="1CD3F200" w14:textId="77777777" w:rsidR="00E36720" w:rsidRPr="002A1EBC" w:rsidRDefault="00E36720" w:rsidP="00E36720">
      <w:pPr>
        <w:pStyle w:val="ListParagraph"/>
        <w:numPr>
          <w:ilvl w:val="0"/>
          <w:numId w:val="9"/>
        </w:numPr>
        <w:bidi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lastRenderedPageBreak/>
        <w:t xml:space="preserve">اصول تهویه مکانیکی را شرح دهد. </w:t>
      </w:r>
    </w:p>
    <w:p w14:paraId="09F79949" w14:textId="77777777" w:rsidR="00E36720" w:rsidRPr="002A1EBC" w:rsidRDefault="00E36720" w:rsidP="00E36720">
      <w:pPr>
        <w:pStyle w:val="ListParagraph"/>
        <w:numPr>
          <w:ilvl w:val="0"/>
          <w:numId w:val="9"/>
        </w:numPr>
        <w:bidi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پارامترهای دستگاه رابدون هیچ اشتباهی  منطبق بر دستور پزشک تنظیم کند.</w:t>
      </w:r>
    </w:p>
    <w:p w14:paraId="1F498017" w14:textId="55A9E2B8" w:rsidR="00300E81" w:rsidRPr="002A1EBC" w:rsidRDefault="00300E81" w:rsidP="00300E81">
      <w:pPr>
        <w:pStyle w:val="ListParagraph"/>
        <w:numPr>
          <w:ilvl w:val="0"/>
          <w:numId w:val="9"/>
        </w:numPr>
        <w:bidi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رازداری وحفظ شئونات مذهبی، حفظ حریم خصوصی  بیمارا را رعایت کند.</w:t>
      </w:r>
    </w:p>
    <w:p w14:paraId="716B9E5B" w14:textId="56EF9517" w:rsidR="00300E81" w:rsidRPr="002A1EBC" w:rsidRDefault="00300E81" w:rsidP="00300E81">
      <w:pPr>
        <w:pStyle w:val="ListParagraph"/>
        <w:numPr>
          <w:ilvl w:val="0"/>
          <w:numId w:val="9"/>
        </w:numPr>
        <w:bidi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قبل از شروع هر مراقبتی، آن را برای بیمار توضیح داده و از رضایت بیمار  اطمینان حاصل کند. </w:t>
      </w:r>
    </w:p>
    <w:p w14:paraId="4C2C34BA" w14:textId="77499024" w:rsidR="00300E81" w:rsidRPr="002A1EBC" w:rsidRDefault="00300E81" w:rsidP="00300E81">
      <w:pPr>
        <w:pStyle w:val="ListParagraph"/>
        <w:numPr>
          <w:ilvl w:val="0"/>
          <w:numId w:val="9"/>
        </w:numPr>
        <w:bidi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به بیمار آموزش متناسب با بیماری و شرایط فراگیر را ارائه دهد.</w:t>
      </w:r>
    </w:p>
    <w:p w14:paraId="2CFCBF74" w14:textId="27EB57F9" w:rsidR="00300E81" w:rsidRPr="002A1EBC" w:rsidRDefault="00300E81" w:rsidP="00E571D3">
      <w:pPr>
        <w:pStyle w:val="ListParagraph"/>
        <w:numPr>
          <w:ilvl w:val="0"/>
          <w:numId w:val="9"/>
        </w:numPr>
        <w:bidi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متناسب با مشکلات بیمار فرایند پرستاری را طراحی، اجرا و ارزشیا</w:t>
      </w:r>
      <w:r w:rsidR="00E571D3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بی 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کند. </w:t>
      </w:r>
    </w:p>
    <w:p w14:paraId="12EBD117" w14:textId="593FB3B7" w:rsidR="00300E81" w:rsidRPr="002A1EBC" w:rsidRDefault="00E571D3" w:rsidP="00300E81">
      <w:pPr>
        <w:pStyle w:val="ListParagraph"/>
        <w:numPr>
          <w:ilvl w:val="0"/>
          <w:numId w:val="9"/>
        </w:numPr>
        <w:bidi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مراحل  انجام احیای قلبی ریوی را بدرستی روی مولاژ انجام دهد. </w:t>
      </w:r>
    </w:p>
    <w:p w14:paraId="17FC9E1F" w14:textId="77777777" w:rsidR="002234CF" w:rsidRPr="002A1EBC" w:rsidRDefault="002234CF" w:rsidP="000C0B64">
      <w:pPr>
        <w:bidi/>
        <w:spacing w:after="0"/>
        <w:ind w:firstLine="720"/>
        <w:jc w:val="both"/>
        <w:rPr>
          <w:rFonts w:ascii="IranNastaliq" w:hAnsi="IranNastaliq" w:cs="B Yagut"/>
          <w:b/>
          <w:bCs/>
          <w:sz w:val="24"/>
          <w:szCs w:val="24"/>
          <w:rtl/>
          <w:lang w:bidi="fa-IR"/>
        </w:rPr>
      </w:pPr>
    </w:p>
    <w:p w14:paraId="5A574B41" w14:textId="40561994" w:rsidR="00993245" w:rsidRDefault="00993245" w:rsidP="00D425E7">
      <w:pPr>
        <w:bidi/>
        <w:spacing w:after="0"/>
        <w:jc w:val="both"/>
        <w:rPr>
          <w:rFonts w:ascii="IranNastaliq" w:hAnsi="IranNastaliq" w:cs="B Yagut"/>
          <w:b/>
          <w:bCs/>
          <w:sz w:val="24"/>
          <w:szCs w:val="24"/>
          <w:rtl/>
          <w:lang w:bidi="fa-IR"/>
        </w:rPr>
      </w:pPr>
      <w:r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>اهم فعالیت</w:t>
      </w:r>
      <w:r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 w:rsidRPr="002A1EBC">
        <w:rPr>
          <w:rStyle w:val="FootnoteReference"/>
          <w:rFonts w:ascii="IranNastaliq" w:hAnsi="IranNastaliq" w:cs="B Yagut"/>
          <w:b/>
          <w:bCs/>
          <w:sz w:val="24"/>
          <w:szCs w:val="24"/>
          <w:rtl/>
          <w:lang w:bidi="fa-IR"/>
        </w:rPr>
        <w:footnoteReference w:id="4"/>
      </w:r>
      <w:r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>:</w:t>
      </w:r>
    </w:p>
    <w:p w14:paraId="7C644C36" w14:textId="4CD2B556" w:rsidR="004940D7" w:rsidRPr="002A1EBC" w:rsidRDefault="004940D7" w:rsidP="004A0AAB">
      <w:pPr>
        <w:bidi/>
        <w:spacing w:after="0"/>
        <w:jc w:val="both"/>
        <w:rPr>
          <w:rFonts w:ascii="IranNastaliq" w:hAnsi="IranNastaliq" w:cs="B Yagut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 xml:space="preserve">در صورت حضور مداوم </w:t>
      </w:r>
      <w:r w:rsidR="004A0AAB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>9</w:t>
      </w:r>
      <w:r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 xml:space="preserve">روزه در بخش مراقبت ویژه، اجرای برنامه کارورزی به صورت </w:t>
      </w:r>
      <w:r>
        <w:rPr>
          <w:rFonts w:ascii="IranNastaliq" w:hAnsi="IranNastaliq" w:cs="B Yagut"/>
          <w:b/>
          <w:bCs/>
          <w:sz w:val="24"/>
          <w:szCs w:val="24"/>
          <w:lang w:bidi="fa-IR"/>
        </w:rPr>
        <w:t>Case method</w:t>
      </w:r>
      <w:r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 xml:space="preserve"> ، </w:t>
      </w:r>
      <w:r>
        <w:rPr>
          <w:rFonts w:ascii="Arial" w:eastAsia="Calibri" w:hAnsi="Arial" w:cs="B Yagut" w:hint="cs"/>
          <w:rtl/>
        </w:rPr>
        <w:t xml:space="preserve">یادگیری مبتنی بر سناریو، یادگیری مبتنی بر حل مسئله انجام خواهد شد. روز اول کارورزی در  مرکز مهارتهای بالینی به منظور آشنایی با محیط بخش مراقبت ویژه انجام خواهد شد. </w:t>
      </w:r>
    </w:p>
    <w:p w14:paraId="181DEAE1" w14:textId="77777777" w:rsidR="009F588B" w:rsidRPr="00427228" w:rsidRDefault="009F588B" w:rsidP="009F588B">
      <w:pPr>
        <w:pStyle w:val="ListParagraph"/>
        <w:numPr>
          <w:ilvl w:val="0"/>
          <w:numId w:val="12"/>
        </w:numPr>
        <w:bidi/>
        <w:jc w:val="both"/>
        <w:rPr>
          <w:rFonts w:asciiTheme="majorBidi" w:hAnsiTheme="majorBidi" w:cs="B Yagut"/>
          <w:b/>
          <w:bCs/>
          <w:sz w:val="24"/>
          <w:szCs w:val="24"/>
          <w:rtl/>
          <w:lang w:bidi="fa-IR"/>
        </w:rPr>
      </w:pPr>
      <w:r w:rsidRPr="00427228">
        <w:rPr>
          <w:rFonts w:asciiTheme="majorBidi" w:hAnsiTheme="majorBidi" w:cs="B Yagut" w:hint="cs"/>
          <w:b/>
          <w:bCs/>
          <w:sz w:val="24"/>
          <w:szCs w:val="24"/>
          <w:rtl/>
          <w:lang w:bidi="fa-IR"/>
        </w:rPr>
        <w:t xml:space="preserve">لازم به ذکر است که این ترم 3 روز کارورزی در لاین </w:t>
      </w:r>
      <w:r w:rsidRPr="00427228">
        <w:rPr>
          <w:rFonts w:asciiTheme="majorBidi" w:hAnsiTheme="majorBidi" w:cs="B Yagut"/>
          <w:b/>
          <w:bCs/>
          <w:sz w:val="24"/>
          <w:szCs w:val="24"/>
          <w:lang w:bidi="fa-IR"/>
        </w:rPr>
        <w:t xml:space="preserve">ICUG </w:t>
      </w:r>
      <w:r w:rsidRPr="00427228">
        <w:rPr>
          <w:rFonts w:asciiTheme="majorBidi" w:hAnsiTheme="majorBidi" w:cs="B Yagut" w:hint="cs"/>
          <w:b/>
          <w:bCs/>
          <w:sz w:val="24"/>
          <w:szCs w:val="24"/>
          <w:rtl/>
          <w:lang w:bidi="fa-IR"/>
        </w:rPr>
        <w:t xml:space="preserve">به کارورزی دانشجویان اضافه شده است. که این سه روز در بیمارستان  سینا انجام خواهد شد. </w:t>
      </w:r>
    </w:p>
    <w:p w14:paraId="231EAC62" w14:textId="77777777" w:rsidR="00993245" w:rsidRPr="002A1EBC" w:rsidRDefault="00993245" w:rsidP="00993245">
      <w:pPr>
        <w:bidi/>
        <w:spacing w:after="0"/>
        <w:jc w:val="both"/>
        <w:rPr>
          <w:rFonts w:asciiTheme="majorBidi" w:hAnsiTheme="majorBidi" w:cs="B Yagut"/>
          <w:sz w:val="24"/>
          <w:szCs w:val="24"/>
          <w:rtl/>
          <w:lang w:bidi="fa-IR"/>
        </w:rPr>
      </w:pPr>
    </w:p>
    <w:p w14:paraId="6AC7F15C" w14:textId="4D70B87E" w:rsidR="00993245" w:rsidRPr="002A1EBC" w:rsidRDefault="00993245" w:rsidP="00993245">
      <w:pPr>
        <w:bidi/>
        <w:spacing w:after="0"/>
        <w:jc w:val="both"/>
        <w:rPr>
          <w:rFonts w:ascii="IranNastaliq" w:hAnsi="IranNastaliq" w:cs="B Yagut"/>
          <w:b/>
          <w:bCs/>
          <w:sz w:val="24"/>
          <w:szCs w:val="24"/>
          <w:rtl/>
          <w:lang w:bidi="fa-IR"/>
        </w:rPr>
      </w:pPr>
      <w:r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>وظایف و مسؤولیت</w:t>
      </w:r>
      <w:r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2A1EBC">
        <w:rPr>
          <w:rFonts w:ascii="IranNastaliq" w:hAnsi="IranNastaliq" w:cs="B Yagut"/>
          <w:b/>
          <w:bCs/>
          <w:sz w:val="24"/>
          <w:szCs w:val="24"/>
          <w:lang w:bidi="fa-IR"/>
        </w:rPr>
        <w:t xml:space="preserve"> </w:t>
      </w:r>
      <w:r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>(سیاست</w:t>
      </w:r>
      <w:r w:rsidRPr="002A1EBC">
        <w:rPr>
          <w:rFonts w:ascii="IranNastaliq" w:hAnsi="IranNastaliq" w:cs="B Yagut"/>
          <w:b/>
          <w:bCs/>
          <w:sz w:val="24"/>
          <w:szCs w:val="24"/>
          <w:rtl/>
          <w:lang w:bidi="fa-IR"/>
        </w:rPr>
        <w:softHyphen/>
      </w:r>
      <w:r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>ها و ضوابط دوره):</w:t>
      </w:r>
    </w:p>
    <w:p w14:paraId="2D5B6729" w14:textId="77777777" w:rsidR="005B0B73" w:rsidRPr="002A1EBC" w:rsidRDefault="005B0B73" w:rsidP="005B0B73">
      <w:pPr>
        <w:bidi/>
        <w:spacing w:after="0"/>
        <w:jc w:val="both"/>
        <w:rPr>
          <w:rFonts w:ascii="Times New Roman" w:hAnsi="Times New Roman" w:cs="B Yagut"/>
          <w:b/>
          <w:sz w:val="28"/>
          <w:szCs w:val="28"/>
          <w:rtl/>
          <w:lang w:bidi="fa-IR"/>
        </w:rPr>
      </w:pPr>
      <w:r w:rsidRPr="002A1EBC">
        <w:rPr>
          <w:rFonts w:ascii="Times New Roman" w:hAnsi="Times New Roman" w:cs="B Yagut" w:hint="cs"/>
          <w:b/>
          <w:sz w:val="28"/>
          <w:szCs w:val="28"/>
          <w:rtl/>
          <w:lang w:bidi="fa-IR"/>
        </w:rPr>
        <w:t>دانشجو موظف است:</w:t>
      </w:r>
    </w:p>
    <w:p w14:paraId="13833463" w14:textId="3CF09E5D" w:rsidR="007D345C" w:rsidRPr="000C0B64" w:rsidRDefault="005B0B73" w:rsidP="004940D7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="Times New Roman" w:hAnsi="Times New Roman" w:cs="B Yagut"/>
          <w:b/>
          <w:color w:val="FF0000"/>
          <w:sz w:val="40"/>
          <w:szCs w:val="40"/>
          <w:highlight w:val="green"/>
          <w:u w:val="single"/>
          <w:rtl/>
          <w:lang w:bidi="fa-IR"/>
        </w:rPr>
      </w:pPr>
      <w:r w:rsidRPr="000C0B64">
        <w:rPr>
          <w:rFonts w:ascii="Times New Roman" w:hAnsi="Times New Roman"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 xml:space="preserve">به موقع در کارورزی( اسکیل لب و </w:t>
      </w:r>
      <w:r w:rsidR="004940D7" w:rsidRPr="000C0B64">
        <w:rPr>
          <w:rFonts w:ascii="Times New Roman" w:hAnsi="Times New Roman"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>بخش بالینی) حضور</w:t>
      </w:r>
      <w:r w:rsidRPr="000C0B64">
        <w:rPr>
          <w:rFonts w:ascii="Times New Roman" w:hAnsi="Times New Roman"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 xml:space="preserve"> داشته باشد.</w:t>
      </w:r>
    </w:p>
    <w:p w14:paraId="14D603F1" w14:textId="78303D80" w:rsidR="005B0B73" w:rsidRPr="000C0B64" w:rsidRDefault="005B0B73" w:rsidP="00E571D3">
      <w:pPr>
        <w:pStyle w:val="ListParagraph"/>
        <w:numPr>
          <w:ilvl w:val="0"/>
          <w:numId w:val="11"/>
        </w:numPr>
        <w:bidi/>
        <w:spacing w:after="0"/>
        <w:jc w:val="both"/>
        <w:rPr>
          <w:rFonts w:cs="B Yagut"/>
          <w:b/>
          <w:color w:val="FF0000"/>
          <w:sz w:val="40"/>
          <w:szCs w:val="40"/>
          <w:highlight w:val="green"/>
          <w:u w:val="single"/>
          <w:rtl/>
          <w:lang w:bidi="fa-IR"/>
        </w:rPr>
      </w:pPr>
      <w:r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>پیش فرض آن است که  دانشجو اصول اولیه مراقبتهای پرستاری، اصول اخلاقی مراقبت از بیمار در ارائه مراقبت</w:t>
      </w:r>
      <w:r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softHyphen/>
        <w:t xml:space="preserve">های پرستاری، نمونه گیری، پانسمان و مراقبت از زخم، مراقبت از کاتترها( سوند </w:t>
      </w:r>
      <w:r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lastRenderedPageBreak/>
        <w:t>ادراری،  لوله قفسه سینه و ...)، اصول آموزش به بیمار و خانواده،  راه</w:t>
      </w:r>
      <w:r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softHyphen/>
        <w:t xml:space="preserve">های پیشگیری و کنترل عفونت، فرایند پذیرش و ترخیص بیماران  و  مایع درمانی، دارو درمانی را بطور کامل در بالین اجرا می کند.   </w:t>
      </w:r>
    </w:p>
    <w:p w14:paraId="48091565" w14:textId="77777777" w:rsidR="005B0B73" w:rsidRPr="000C0B64" w:rsidRDefault="005B0B73" w:rsidP="00E571D3">
      <w:pPr>
        <w:pStyle w:val="ListParagraph"/>
        <w:numPr>
          <w:ilvl w:val="0"/>
          <w:numId w:val="11"/>
        </w:numPr>
        <w:bidi/>
        <w:rPr>
          <w:rFonts w:cs="B Yagut"/>
          <w:b/>
          <w:color w:val="FF0000"/>
          <w:sz w:val="40"/>
          <w:szCs w:val="40"/>
          <w:highlight w:val="green"/>
          <w:u w:val="single"/>
          <w:rtl/>
          <w:lang w:bidi="fa-IR"/>
        </w:rPr>
      </w:pPr>
      <w:r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 xml:space="preserve">در طی کارورزی، روزانه دانشجو موظف است، با مراجعه به سامانه نوید تکالیف خواسته شده و منابع بارگزاری شده را مطالعه فرموده و در صورت هر گونه اشکال به مسئول کارورزی مراجعه کند. </w:t>
      </w:r>
    </w:p>
    <w:p w14:paraId="2A5D0375" w14:textId="39859B48" w:rsidR="005B0B73" w:rsidRPr="000C0B64" w:rsidRDefault="005B0B73" w:rsidP="009878E0">
      <w:pPr>
        <w:pStyle w:val="ListParagraph"/>
        <w:numPr>
          <w:ilvl w:val="0"/>
          <w:numId w:val="11"/>
        </w:numPr>
        <w:bidi/>
        <w:rPr>
          <w:rFonts w:cs="B Yagut"/>
          <w:b/>
          <w:color w:val="FF0000"/>
          <w:sz w:val="40"/>
          <w:szCs w:val="40"/>
          <w:highlight w:val="green"/>
          <w:u w:val="single"/>
          <w:rtl/>
          <w:lang w:bidi="fa-IR"/>
        </w:rPr>
      </w:pPr>
      <w:r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 xml:space="preserve">موظف است در فعالیتهای گروهی و بحث های </w:t>
      </w:r>
      <w:r w:rsidR="009878E0"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 xml:space="preserve"> بالینی </w:t>
      </w:r>
      <w:r w:rsid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>حضور فعال داشته باش</w:t>
      </w:r>
      <w:r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 xml:space="preserve">د. </w:t>
      </w:r>
      <w:r w:rsid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 xml:space="preserve">به هیچ عنوان در بخش کنفرانس کلاسی نداریم، بلکه بحث گروهی انجام میشود. پیش فرض این است که دانشجو تئوری مطالب را می داند، لذا کار عملی و بالینی اولویت دارد. </w:t>
      </w:r>
    </w:p>
    <w:p w14:paraId="25757936" w14:textId="005BE48C" w:rsidR="00300E81" w:rsidRPr="000C0B64" w:rsidRDefault="0082369D" w:rsidP="00E571D3">
      <w:pPr>
        <w:pStyle w:val="ListParagraph"/>
        <w:numPr>
          <w:ilvl w:val="0"/>
          <w:numId w:val="11"/>
        </w:numPr>
        <w:bidi/>
        <w:rPr>
          <w:rFonts w:cs="B Yagut"/>
          <w:b/>
          <w:color w:val="FF0000"/>
          <w:sz w:val="40"/>
          <w:szCs w:val="40"/>
          <w:highlight w:val="green"/>
          <w:u w:val="single"/>
          <w:lang w:bidi="fa-IR"/>
        </w:rPr>
      </w:pPr>
      <w:r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>پوشش حرفه ای</w:t>
      </w:r>
      <w:r w:rsidR="00300E81"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>، ضوابط دانشکده</w:t>
      </w:r>
      <w:r w:rsidR="009878E0"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>، اصول تعهد حرفه ای</w:t>
      </w:r>
      <w:r w:rsidR="00300E81"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 xml:space="preserve"> و پوشش حرفه ای را رعایت کند.</w:t>
      </w:r>
    </w:p>
    <w:p w14:paraId="779330AD" w14:textId="084871CF" w:rsidR="007119F5" w:rsidRPr="000C0B64" w:rsidRDefault="007119F5" w:rsidP="000C0B64">
      <w:pPr>
        <w:pStyle w:val="ListParagraph"/>
        <w:numPr>
          <w:ilvl w:val="0"/>
          <w:numId w:val="11"/>
        </w:numPr>
        <w:bidi/>
        <w:rPr>
          <w:rFonts w:cs="B Yagut"/>
          <w:b/>
          <w:color w:val="FF0000"/>
          <w:sz w:val="40"/>
          <w:szCs w:val="40"/>
          <w:highlight w:val="green"/>
          <w:u w:val="single"/>
          <w:lang w:bidi="fa-IR"/>
        </w:rPr>
      </w:pPr>
      <w:r w:rsidRPr="000C0B64">
        <w:rPr>
          <w:rFonts w:cs="B Yagut" w:hint="cs"/>
          <w:bCs/>
          <w:color w:val="FF0000"/>
          <w:sz w:val="40"/>
          <w:szCs w:val="40"/>
          <w:highlight w:val="green"/>
          <w:u w:val="single"/>
          <w:rtl/>
          <w:lang w:bidi="fa-IR"/>
        </w:rPr>
        <w:t xml:space="preserve">دانشجوی گرامی لطفا مطابق با آئین نامه پوشش حرفه ای، </w:t>
      </w:r>
      <w:r w:rsidR="000C0B64">
        <w:rPr>
          <w:rFonts w:cs="B Yagut" w:hint="cs"/>
          <w:bCs/>
          <w:color w:val="FF0000"/>
          <w:sz w:val="40"/>
          <w:szCs w:val="40"/>
          <w:highlight w:val="green"/>
          <w:u w:val="single"/>
          <w:rtl/>
          <w:lang w:bidi="fa-IR"/>
        </w:rPr>
        <w:t xml:space="preserve">لباس </w:t>
      </w:r>
      <w:r w:rsidRPr="000C0B64">
        <w:rPr>
          <w:rFonts w:cs="B Yagut" w:hint="cs"/>
          <w:bCs/>
          <w:color w:val="FF0000"/>
          <w:sz w:val="40"/>
          <w:szCs w:val="40"/>
          <w:highlight w:val="green"/>
          <w:u w:val="single"/>
          <w:rtl/>
          <w:lang w:bidi="fa-IR"/>
        </w:rPr>
        <w:t xml:space="preserve">فرم </w:t>
      </w:r>
      <w:r w:rsidR="000C0B64">
        <w:rPr>
          <w:rFonts w:cs="B Yagut" w:hint="cs"/>
          <w:bCs/>
          <w:color w:val="FF0000"/>
          <w:sz w:val="40"/>
          <w:szCs w:val="40"/>
          <w:highlight w:val="green"/>
          <w:u w:val="single"/>
          <w:rtl/>
          <w:lang w:bidi="fa-IR"/>
        </w:rPr>
        <w:t>محیط بالینی</w:t>
      </w:r>
      <w:r w:rsidRPr="000C0B64">
        <w:rPr>
          <w:rFonts w:cs="B Yagut" w:hint="cs"/>
          <w:bCs/>
          <w:color w:val="FF0000"/>
          <w:sz w:val="40"/>
          <w:szCs w:val="40"/>
          <w:highlight w:val="green"/>
          <w:u w:val="single"/>
          <w:rtl/>
          <w:lang w:bidi="fa-IR"/>
        </w:rPr>
        <w:t xml:space="preserve"> را رعایت فرمایید. همچنین نصب اتیکت در طول حضور در</w:t>
      </w:r>
      <w:r w:rsidR="004A0AAB" w:rsidRPr="000C0B64">
        <w:rPr>
          <w:rFonts w:cs="B Yagut" w:hint="cs"/>
          <w:bCs/>
          <w:color w:val="FF0000"/>
          <w:sz w:val="40"/>
          <w:szCs w:val="40"/>
          <w:highlight w:val="green"/>
          <w:u w:val="single"/>
          <w:rtl/>
          <w:lang w:bidi="fa-IR"/>
        </w:rPr>
        <w:t xml:space="preserve"> محیط</w:t>
      </w:r>
      <w:r w:rsidRPr="000C0B64">
        <w:rPr>
          <w:rFonts w:cs="B Yagut" w:hint="cs"/>
          <w:bCs/>
          <w:color w:val="FF0000"/>
          <w:sz w:val="40"/>
          <w:szCs w:val="40"/>
          <w:highlight w:val="green"/>
          <w:u w:val="single"/>
          <w:rtl/>
          <w:lang w:bidi="fa-IR"/>
        </w:rPr>
        <w:t xml:space="preserve"> بالین الزامی است</w:t>
      </w:r>
      <w:r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>.</w:t>
      </w:r>
      <w:r w:rsidR="004A0AAB"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 xml:space="preserve"> خواهشمند </w:t>
      </w:r>
      <w:r w:rsidR="004A0AAB"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lastRenderedPageBreak/>
        <w:t>است، به هیچ عنوان راجع به وضعیت بیماران بخش به همراه بیمار توضیحی ندهید، این وظیفه دانشجو و استاد مربوطه نیست. به هیچ عنوان تاکید می کنم</w:t>
      </w:r>
      <w:r w:rsid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>،</w:t>
      </w:r>
      <w:r w:rsidR="004A0AAB"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 xml:space="preserve"> به هیچ عنوان در خصوص شرایط بیمار، همکاران بخش ( پزشک و پرستار)در محیطهای عمومی همچون آسانسور صحبت نکنید، در صورت بروز چنین مشکلی حتما دانشجو به واحد بالین دانشکده معرفی شده و  مطابق با قانون با وی برخورد خواهدشد. </w:t>
      </w:r>
    </w:p>
    <w:p w14:paraId="3C2A7784" w14:textId="214DBF0E" w:rsidR="004A0AAB" w:rsidRPr="000C0B64" w:rsidRDefault="004A0AAB" w:rsidP="004A0AAB">
      <w:pPr>
        <w:pStyle w:val="ListParagraph"/>
        <w:numPr>
          <w:ilvl w:val="0"/>
          <w:numId w:val="11"/>
        </w:numPr>
        <w:bidi/>
        <w:rPr>
          <w:rFonts w:cs="B Yagut"/>
          <w:b/>
          <w:color w:val="FF0000"/>
          <w:sz w:val="40"/>
          <w:szCs w:val="40"/>
          <w:highlight w:val="green"/>
          <w:u w:val="single"/>
          <w:lang w:bidi="fa-IR"/>
        </w:rPr>
      </w:pPr>
      <w:r w:rsidRPr="000C0B64">
        <w:rPr>
          <w:rFonts w:cs="B Yagut" w:hint="cs"/>
          <w:bCs/>
          <w:color w:val="FF0000"/>
          <w:sz w:val="40"/>
          <w:szCs w:val="40"/>
          <w:highlight w:val="green"/>
          <w:u w:val="single"/>
          <w:rtl/>
          <w:lang w:bidi="fa-IR"/>
        </w:rPr>
        <w:t>خواهشمند است، از تجهیزات بخش اعم مصرفی و غیرمصرفی به درستی مراقبت بفرمایید</w:t>
      </w:r>
      <w:r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 xml:space="preserve">.آسیب به دستگاهها و یا تجهیزات غیرقابل جبران است، لذا نهایت دقت را داشته باشید. </w:t>
      </w:r>
    </w:p>
    <w:p w14:paraId="78138E79" w14:textId="17FB4669" w:rsidR="004A0AAB" w:rsidRPr="000C0B64" w:rsidRDefault="004A0AAB" w:rsidP="0082369D">
      <w:pPr>
        <w:pStyle w:val="ListParagraph"/>
        <w:numPr>
          <w:ilvl w:val="0"/>
          <w:numId w:val="11"/>
        </w:numPr>
        <w:bidi/>
        <w:rPr>
          <w:rFonts w:cs="B Yagut"/>
          <w:b/>
          <w:color w:val="FF0000"/>
          <w:sz w:val="40"/>
          <w:szCs w:val="40"/>
          <w:highlight w:val="green"/>
          <w:u w:val="single"/>
          <w:lang w:bidi="fa-IR"/>
        </w:rPr>
      </w:pPr>
      <w:r w:rsidRPr="000C0B64">
        <w:rPr>
          <w:rFonts w:cs="B Yagut" w:hint="cs"/>
          <w:bCs/>
          <w:color w:val="FF0000"/>
          <w:sz w:val="40"/>
          <w:szCs w:val="40"/>
          <w:highlight w:val="green"/>
          <w:u w:val="single"/>
          <w:rtl/>
          <w:lang w:bidi="fa-IR"/>
        </w:rPr>
        <w:t>تاکید موکد می شود با توجه به شرایط بخش مراقبت ویژه، از تماس با بیمار قبل از شستن دست جدا خودداری کنید</w:t>
      </w:r>
      <w:r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 xml:space="preserve">. مربی مربوطه حق دارد در صورتی که شما بابیماری تماس داشتید و </w:t>
      </w:r>
      <w:r w:rsidR="0082369D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>اصول شستن دست را رعایت نکنید</w:t>
      </w:r>
      <w:r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 xml:space="preserve"> </w:t>
      </w:r>
      <w:r w:rsidR="000C0B64">
        <w:rPr>
          <w:rFonts w:cs="Times New Roman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>(</w:t>
      </w:r>
      <w:r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>تاکید میکنم</w:t>
      </w:r>
      <w:r w:rsid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 xml:space="preserve"> </w:t>
      </w:r>
      <w:r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>شستن دست  نه ضدعفونی</w:t>
      </w:r>
      <w:r w:rsid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>)</w:t>
      </w:r>
      <w:r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 xml:space="preserve"> و بربالین بیمار دیگر حاضر شوید، نمره  کل کاراموزی شما را صفر اعلام کند. </w:t>
      </w:r>
    </w:p>
    <w:p w14:paraId="6C99DD52" w14:textId="51A5B818" w:rsidR="004A0AAB" w:rsidRPr="000C0B64" w:rsidRDefault="004A0AAB" w:rsidP="0082369D">
      <w:pPr>
        <w:pStyle w:val="ListParagraph"/>
        <w:numPr>
          <w:ilvl w:val="0"/>
          <w:numId w:val="11"/>
        </w:numPr>
        <w:bidi/>
        <w:rPr>
          <w:rFonts w:cs="B Yagut"/>
          <w:b/>
          <w:color w:val="FF0000"/>
          <w:sz w:val="40"/>
          <w:szCs w:val="40"/>
          <w:highlight w:val="green"/>
          <w:u w:val="single"/>
          <w:lang w:bidi="fa-IR"/>
        </w:rPr>
      </w:pPr>
      <w:r w:rsidRPr="000C0B64">
        <w:rPr>
          <w:rFonts w:cs="B Yagut" w:hint="cs"/>
          <w:bCs/>
          <w:color w:val="FF0000"/>
          <w:sz w:val="40"/>
          <w:szCs w:val="40"/>
          <w:highlight w:val="green"/>
          <w:u w:val="single"/>
          <w:rtl/>
          <w:lang w:bidi="fa-IR"/>
        </w:rPr>
        <w:lastRenderedPageBreak/>
        <w:t xml:space="preserve">لطفا به طور جد از </w:t>
      </w:r>
      <w:r w:rsidR="000C0B64">
        <w:rPr>
          <w:rFonts w:cs="B Yagut" w:hint="cs"/>
          <w:bCs/>
          <w:color w:val="FF0000"/>
          <w:sz w:val="40"/>
          <w:szCs w:val="40"/>
          <w:highlight w:val="green"/>
          <w:u w:val="single"/>
          <w:rtl/>
          <w:lang w:bidi="fa-IR"/>
        </w:rPr>
        <w:t>کار</w:t>
      </w:r>
      <w:r w:rsidR="0082369D">
        <w:rPr>
          <w:rFonts w:cs="B Yagut" w:hint="cs"/>
          <w:bCs/>
          <w:color w:val="FF0000"/>
          <w:sz w:val="40"/>
          <w:szCs w:val="40"/>
          <w:highlight w:val="green"/>
          <w:u w:val="single"/>
          <w:rtl/>
          <w:lang w:bidi="fa-IR"/>
        </w:rPr>
        <w:t xml:space="preserve"> با موبایل </w:t>
      </w:r>
      <w:bookmarkStart w:id="0" w:name="_GoBack"/>
      <w:bookmarkEnd w:id="0"/>
      <w:r w:rsidRPr="000C0B64">
        <w:rPr>
          <w:rFonts w:cs="B Yagut" w:hint="cs"/>
          <w:bCs/>
          <w:color w:val="FF0000"/>
          <w:sz w:val="40"/>
          <w:szCs w:val="40"/>
          <w:highlight w:val="green"/>
          <w:u w:val="single"/>
          <w:rtl/>
          <w:lang w:bidi="fa-IR"/>
        </w:rPr>
        <w:t>خودداری فرمایید، در صورتی که قرار باشد</w:t>
      </w:r>
      <w:r w:rsidR="000C0B64">
        <w:rPr>
          <w:rFonts w:cs="B Yagut" w:hint="cs"/>
          <w:bCs/>
          <w:color w:val="FF0000"/>
          <w:sz w:val="40"/>
          <w:szCs w:val="40"/>
          <w:highlight w:val="green"/>
          <w:u w:val="single"/>
          <w:rtl/>
          <w:lang w:bidi="fa-IR"/>
        </w:rPr>
        <w:t>،</w:t>
      </w:r>
      <w:r w:rsidRPr="000C0B64">
        <w:rPr>
          <w:rFonts w:cs="B Yagut" w:hint="cs"/>
          <w:bCs/>
          <w:color w:val="FF0000"/>
          <w:sz w:val="40"/>
          <w:szCs w:val="40"/>
          <w:highlight w:val="green"/>
          <w:u w:val="single"/>
          <w:rtl/>
          <w:lang w:bidi="fa-IR"/>
        </w:rPr>
        <w:t xml:space="preserve"> در بخش مطلبی را در منابع و پایگاههای داده جست و جو کنید، با هماهنگی استاد مربوطه از کامیپوتر بخش استفاده میشود</w:t>
      </w:r>
      <w:r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 xml:space="preserve">. </w:t>
      </w:r>
    </w:p>
    <w:p w14:paraId="6B47DA92" w14:textId="66501578" w:rsidR="004A0AAB" w:rsidRPr="000C0B64" w:rsidRDefault="004A0AAB" w:rsidP="006A22E9">
      <w:pPr>
        <w:pStyle w:val="ListParagraph"/>
        <w:numPr>
          <w:ilvl w:val="0"/>
          <w:numId w:val="11"/>
        </w:numPr>
        <w:bidi/>
        <w:rPr>
          <w:rFonts w:cs="B Yagut"/>
          <w:b/>
          <w:color w:val="FF0000"/>
          <w:sz w:val="40"/>
          <w:szCs w:val="40"/>
          <w:highlight w:val="green"/>
          <w:u w:val="single"/>
          <w:rtl/>
          <w:lang w:bidi="fa-IR"/>
        </w:rPr>
      </w:pPr>
      <w:r w:rsidRPr="000C0B64">
        <w:rPr>
          <w:rFonts w:cs="B Yagut" w:hint="cs"/>
          <w:bCs/>
          <w:color w:val="FF0000"/>
          <w:sz w:val="40"/>
          <w:szCs w:val="40"/>
          <w:highlight w:val="green"/>
          <w:u w:val="single"/>
          <w:rtl/>
          <w:lang w:bidi="fa-IR"/>
        </w:rPr>
        <w:t>لطفا از داشتن ناخن بلند، لاک ناخن، شلوار کوتاه، و آرایش جدا خودداری کنید</w:t>
      </w:r>
      <w:r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 xml:space="preserve">. در صورت داشتن </w:t>
      </w:r>
      <w:r w:rsidR="00E54A85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>تاتو</w:t>
      </w:r>
      <w:r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 xml:space="preserve"> لطفا حتما پوشیده شود، در محیط بالین به هیچ عن</w:t>
      </w:r>
      <w:r w:rsidR="006A22E9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 xml:space="preserve">وان </w:t>
      </w:r>
      <w:r w:rsidRPr="000C0B64">
        <w:rPr>
          <w:rFonts w:cs="B Yagut" w:hint="cs"/>
          <w:b/>
          <w:color w:val="FF0000"/>
          <w:sz w:val="40"/>
          <w:szCs w:val="40"/>
          <w:highlight w:val="green"/>
          <w:u w:val="single"/>
          <w:rtl/>
          <w:lang w:bidi="fa-IR"/>
        </w:rPr>
        <w:t xml:space="preserve"> نباید مشخص باشد. </w:t>
      </w:r>
    </w:p>
    <w:p w14:paraId="7303625F" w14:textId="5CAC0B5A" w:rsidR="00300E81" w:rsidRPr="000C0B64" w:rsidRDefault="00300E81" w:rsidP="00300E81">
      <w:pPr>
        <w:bidi/>
        <w:rPr>
          <w:rFonts w:cs="B Yagut"/>
          <w:b/>
          <w:bCs/>
          <w:sz w:val="40"/>
          <w:szCs w:val="40"/>
          <w:rtl/>
          <w:lang w:bidi="fa-IR"/>
        </w:rPr>
      </w:pPr>
    </w:p>
    <w:p w14:paraId="1E592B68" w14:textId="77777777" w:rsidR="005B0B73" w:rsidRPr="002A1EBC" w:rsidRDefault="005B0B73" w:rsidP="005B0B73">
      <w:pPr>
        <w:bidi/>
        <w:rPr>
          <w:rFonts w:cs="B Yagut"/>
          <w:b/>
          <w:bCs/>
          <w:sz w:val="28"/>
          <w:szCs w:val="28"/>
          <w:lang w:bidi="fa-IR"/>
        </w:rPr>
      </w:pPr>
    </w:p>
    <w:p w14:paraId="30228A8B" w14:textId="77777777" w:rsidR="005B0B73" w:rsidRPr="002A1EBC" w:rsidRDefault="005B0B73" w:rsidP="005B0B73">
      <w:pPr>
        <w:bidi/>
        <w:spacing w:after="0"/>
        <w:jc w:val="both"/>
        <w:rPr>
          <w:rFonts w:cs="B Yagut"/>
          <w:b/>
          <w:bCs/>
          <w:sz w:val="28"/>
          <w:szCs w:val="28"/>
          <w:rtl/>
          <w:lang w:bidi="fa-IR"/>
        </w:rPr>
      </w:pPr>
    </w:p>
    <w:p w14:paraId="6DB44438" w14:textId="77777777" w:rsidR="005B0B73" w:rsidRPr="002A1EBC" w:rsidRDefault="005B0B73" w:rsidP="005B0B73">
      <w:pPr>
        <w:bidi/>
        <w:spacing w:after="0"/>
        <w:jc w:val="both"/>
        <w:rPr>
          <w:rFonts w:ascii="Times New Roman" w:hAnsi="Times New Roman" w:cs="B Yagut"/>
          <w:bCs/>
          <w:szCs w:val="36"/>
          <w:rtl/>
          <w:lang w:bidi="fa-IR"/>
        </w:rPr>
      </w:pPr>
    </w:p>
    <w:p w14:paraId="2B7D650D" w14:textId="77777777" w:rsidR="00993245" w:rsidRPr="002A1EBC" w:rsidRDefault="00993245" w:rsidP="007D345C">
      <w:pPr>
        <w:bidi/>
        <w:spacing w:after="0"/>
        <w:jc w:val="both"/>
        <w:rPr>
          <w:rFonts w:ascii="IranNastaliq" w:hAnsi="IranNastaliq" w:cs="B Yagut"/>
          <w:b/>
          <w:bCs/>
          <w:sz w:val="24"/>
          <w:szCs w:val="24"/>
          <w:rtl/>
          <w:lang w:bidi="fa-IR"/>
        </w:rPr>
      </w:pPr>
      <w:r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64CF0DA5" w:rsidR="009958F7" w:rsidRPr="002A1EBC" w:rsidRDefault="00993245" w:rsidP="00E571D3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Yagut"/>
          <w:sz w:val="24"/>
          <w:szCs w:val="24"/>
          <w:rtl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نوع ارزیابی</w:t>
      </w:r>
      <w:r w:rsidR="001C40E8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</w:t>
      </w:r>
      <w:r w:rsidR="00E571D3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(تکوینی/تراکمی) : تکوینی، تراکمی </w:t>
      </w:r>
    </w:p>
    <w:p w14:paraId="329C93D8" w14:textId="64F960BD" w:rsidR="00993245" w:rsidRPr="002A1EBC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روش ارزیابی دانشجو</w:t>
      </w:r>
      <w:r w:rsidR="00E571D3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: مشاهده، ارزشیابی 360 درجه و در نهایت ازمون </w:t>
      </w:r>
      <w:r w:rsidR="00E571D3" w:rsidRPr="002A1EBC">
        <w:rPr>
          <w:rFonts w:asciiTheme="majorBidi" w:hAnsiTheme="majorBidi" w:cs="B Yagut"/>
          <w:sz w:val="24"/>
          <w:szCs w:val="24"/>
          <w:lang w:bidi="fa-IR"/>
        </w:rPr>
        <w:t>OSCE</w:t>
      </w:r>
      <w:r w:rsidR="00E571D3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  </w:t>
      </w:r>
      <w:r w:rsidR="009878E0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( در صورت عدم انجام آزمون </w:t>
      </w:r>
      <w:r w:rsidR="009878E0">
        <w:rPr>
          <w:rFonts w:asciiTheme="majorBidi" w:hAnsiTheme="majorBidi" w:cs="B Yagut"/>
          <w:sz w:val="24"/>
          <w:szCs w:val="24"/>
          <w:lang w:bidi="fa-IR"/>
        </w:rPr>
        <w:t>OSCE</w:t>
      </w:r>
      <w:r w:rsidR="009878E0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به دلیل پاندمی کووید 19 آزمون </w:t>
      </w:r>
      <w:r w:rsidR="009878E0">
        <w:rPr>
          <w:rFonts w:asciiTheme="majorBidi" w:hAnsiTheme="majorBidi" w:cs="B Yagut"/>
          <w:sz w:val="24"/>
          <w:szCs w:val="24"/>
          <w:lang w:bidi="fa-IR"/>
        </w:rPr>
        <w:t>DOPS</w:t>
      </w:r>
      <w:r w:rsidR="009878E0">
        <w:rPr>
          <w:rFonts w:asciiTheme="majorBidi" w:hAnsiTheme="majorBidi" w:cs="B Yagut" w:hint="cs"/>
          <w:sz w:val="24"/>
          <w:szCs w:val="24"/>
          <w:rtl/>
          <w:lang w:bidi="fa-IR"/>
        </w:rPr>
        <w:t>در بخش انجام خواهد شد. جزییات هر یک از دو روش مطرح شده در بخش به اطلاع دانشجویان رسانده خواهد شد.)</w:t>
      </w:r>
      <w:r w:rsidR="00E571D3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                    </w:t>
      </w:r>
      <w:r w:rsidR="00E571D3" w:rsidRPr="002A1EBC">
        <w:rPr>
          <w:rFonts w:asciiTheme="majorBidi" w:hAnsiTheme="majorBidi" w:cs="B Yagut"/>
          <w:sz w:val="24"/>
          <w:szCs w:val="24"/>
          <w:lang w:bidi="fa-IR"/>
        </w:rPr>
        <w:t xml:space="preserve">     </w:t>
      </w:r>
    </w:p>
    <w:p w14:paraId="3BE09019" w14:textId="77777777" w:rsidR="00993245" w:rsidRPr="002A1EBC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سهم ارزشیابی هر </w:t>
      </w:r>
      <w:r w:rsidR="00B60E18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نوع/ 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روش در نمره </w:t>
      </w:r>
      <w:r w:rsidR="00B4769F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نهایی 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دانشجو</w:t>
      </w:r>
    </w:p>
    <w:p w14:paraId="19F72B81" w14:textId="55C26A04" w:rsidR="001E5044" w:rsidRDefault="001E5044" w:rsidP="009F588B">
      <w:pPr>
        <w:bidi/>
        <w:spacing w:after="0"/>
        <w:ind w:left="360"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</w:rPr>
        <w:t>6</w:t>
      </w:r>
      <w:r w:rsidR="009878E0">
        <w:rPr>
          <w:rFonts w:cs="B Yagut" w:hint="cs"/>
          <w:sz w:val="24"/>
          <w:szCs w:val="24"/>
          <w:rtl/>
        </w:rPr>
        <w:t>0</w:t>
      </w:r>
      <w:r w:rsidR="00E571D3" w:rsidRPr="002A1EBC">
        <w:rPr>
          <w:rFonts w:cs="B Yagut" w:hint="cs"/>
          <w:sz w:val="24"/>
          <w:szCs w:val="24"/>
          <w:rtl/>
        </w:rPr>
        <w:t xml:space="preserve"> % (مهارتهای بالینی</w:t>
      </w:r>
      <w:r w:rsidR="000C0B64">
        <w:rPr>
          <w:rFonts w:cs="B Yagut" w:hint="cs"/>
          <w:sz w:val="24"/>
          <w:szCs w:val="24"/>
          <w:rtl/>
        </w:rPr>
        <w:t xml:space="preserve"> </w:t>
      </w:r>
      <w:r w:rsidR="009F588B">
        <w:rPr>
          <w:rFonts w:cs="B Yagut"/>
          <w:sz w:val="24"/>
          <w:szCs w:val="24"/>
        </w:rPr>
        <w:t>+</w:t>
      </w:r>
      <w:r w:rsidR="009F588B">
        <w:rPr>
          <w:rFonts w:cs="B Yagut" w:hint="cs"/>
          <w:sz w:val="24"/>
          <w:szCs w:val="24"/>
          <w:rtl/>
          <w:lang w:bidi="fa-IR"/>
        </w:rPr>
        <w:t xml:space="preserve">رعایت اصول تعهد حرفه ای </w:t>
      </w:r>
      <w:r w:rsidR="000C0B64">
        <w:rPr>
          <w:rFonts w:cs="B Yagut" w:hint="cs"/>
          <w:sz w:val="24"/>
          <w:szCs w:val="24"/>
          <w:rtl/>
        </w:rPr>
        <w:t xml:space="preserve">که </w:t>
      </w:r>
      <w:r w:rsidR="00E571D3" w:rsidRPr="002A1EBC">
        <w:rPr>
          <w:rFonts w:cs="B Yagut" w:hint="cs"/>
          <w:sz w:val="24"/>
          <w:szCs w:val="24"/>
          <w:rtl/>
        </w:rPr>
        <w:t xml:space="preserve"> </w:t>
      </w:r>
      <w:r w:rsidR="009878E0">
        <w:rPr>
          <w:rFonts w:cs="B Yagut" w:hint="cs"/>
          <w:sz w:val="24"/>
          <w:szCs w:val="24"/>
          <w:rtl/>
        </w:rPr>
        <w:t xml:space="preserve">در بخش </w:t>
      </w:r>
      <w:r w:rsidR="00E571D3" w:rsidRPr="002A1EBC">
        <w:rPr>
          <w:rFonts w:cs="B Yagut" w:hint="cs"/>
          <w:sz w:val="24"/>
          <w:szCs w:val="24"/>
          <w:rtl/>
        </w:rPr>
        <w:t xml:space="preserve"> تعیین می شود)،</w:t>
      </w:r>
      <w:r w:rsidR="00755339">
        <w:rPr>
          <w:rFonts w:cs="B Yagut" w:hint="cs"/>
          <w:sz w:val="24"/>
          <w:szCs w:val="24"/>
          <w:rtl/>
          <w:lang w:bidi="fa-IR"/>
        </w:rPr>
        <w:t xml:space="preserve"> آزمون آسکی</w:t>
      </w:r>
      <w:r>
        <w:rPr>
          <w:rFonts w:cs="B Yagut" w:hint="cs"/>
          <w:sz w:val="24"/>
          <w:szCs w:val="24"/>
          <w:rtl/>
          <w:lang w:bidi="fa-IR"/>
        </w:rPr>
        <w:t xml:space="preserve">، </w:t>
      </w:r>
      <w:r w:rsidR="000C0B64">
        <w:rPr>
          <w:rFonts w:cs="B Yagut" w:hint="cs"/>
          <w:sz w:val="24"/>
          <w:szCs w:val="24"/>
          <w:rtl/>
          <w:lang w:bidi="fa-IR"/>
        </w:rPr>
        <w:t xml:space="preserve">20% </w:t>
      </w:r>
      <w:r w:rsidR="009F588B">
        <w:rPr>
          <w:rFonts w:cs="B Yagut" w:hint="cs"/>
          <w:sz w:val="24"/>
          <w:szCs w:val="24"/>
          <w:rtl/>
          <w:lang w:bidi="fa-IR"/>
        </w:rPr>
        <w:t>، فعالیت بالینی و رعایت اصول تعهد حرفه ای در بیمارستان سینا 20%</w:t>
      </w:r>
    </w:p>
    <w:p w14:paraId="39335BB4" w14:textId="73F3B2F1" w:rsidR="001E5044" w:rsidRDefault="001E5044" w:rsidP="001E5044">
      <w:pPr>
        <w:bidi/>
        <w:spacing w:after="0"/>
        <w:ind w:left="360"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60%= 12 نمره </w:t>
      </w:r>
    </w:p>
    <w:p w14:paraId="180ADE02" w14:textId="04D7397E" w:rsidR="001E5044" w:rsidRDefault="001E5044" w:rsidP="001E5044">
      <w:pPr>
        <w:bidi/>
        <w:spacing w:after="0"/>
        <w:ind w:left="360"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20%= 4 نمره </w:t>
      </w:r>
    </w:p>
    <w:p w14:paraId="6724AB94" w14:textId="5C378805" w:rsidR="001E5044" w:rsidRDefault="001E5044" w:rsidP="001E5044">
      <w:pPr>
        <w:bidi/>
        <w:spacing w:after="0"/>
        <w:ind w:left="360"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lastRenderedPageBreak/>
        <w:t>20%=4نمره</w:t>
      </w:r>
    </w:p>
    <w:p w14:paraId="4FC53964" w14:textId="53B7313A" w:rsidR="001E5044" w:rsidRDefault="001E5044" w:rsidP="001E5044">
      <w:pPr>
        <w:bidi/>
        <w:spacing w:after="0"/>
        <w:ind w:left="360"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------------</w:t>
      </w:r>
    </w:p>
    <w:p w14:paraId="596A07B9" w14:textId="2E4208F6" w:rsidR="001E5044" w:rsidRDefault="001E5044" w:rsidP="001E5044">
      <w:pPr>
        <w:bidi/>
        <w:spacing w:after="0"/>
        <w:ind w:left="360"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20 نمره نهایی</w:t>
      </w:r>
    </w:p>
    <w:p w14:paraId="3104E5A0" w14:textId="3A4CBE45" w:rsidR="00993245" w:rsidRPr="002A1EBC" w:rsidRDefault="00755339" w:rsidP="001E5044">
      <w:pPr>
        <w:bidi/>
        <w:spacing w:after="0"/>
        <w:ind w:left="360"/>
        <w:jc w:val="both"/>
        <w:rPr>
          <w:rFonts w:asciiTheme="majorBidi" w:hAnsiTheme="majorBidi"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="008F05D6">
        <w:rPr>
          <w:rFonts w:cs="B Yagut" w:hint="cs"/>
          <w:sz w:val="24"/>
          <w:szCs w:val="24"/>
          <w:rtl/>
        </w:rPr>
        <w:t xml:space="preserve"> </w:t>
      </w:r>
    </w:p>
    <w:p w14:paraId="23E9FD19" w14:textId="77777777" w:rsidR="00993245" w:rsidRPr="002A1EBC" w:rsidRDefault="00993245" w:rsidP="007D345C">
      <w:pPr>
        <w:bidi/>
        <w:spacing w:after="0"/>
        <w:jc w:val="both"/>
        <w:rPr>
          <w:rFonts w:ascii="IranNastaliq" w:hAnsi="IranNastaliq" w:cs="B Yagut"/>
          <w:b/>
          <w:bCs/>
          <w:sz w:val="24"/>
          <w:szCs w:val="24"/>
          <w:lang w:bidi="fa-IR"/>
        </w:rPr>
      </w:pPr>
      <w:r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629F76FB" w14:textId="4E0128E5" w:rsidR="00993245" w:rsidRPr="002A1EBC" w:rsidRDefault="00993245" w:rsidP="00993245">
      <w:pPr>
        <w:bidi/>
        <w:jc w:val="both"/>
        <w:rPr>
          <w:rFonts w:asciiTheme="majorBidi" w:hAnsiTheme="majorBidi" w:cs="B Yagut"/>
          <w:sz w:val="24"/>
          <w:szCs w:val="24"/>
          <w:rtl/>
          <w:lang w:bidi="fa-IR"/>
        </w:rPr>
      </w:pP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منابع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 </w:t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شامل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 </w:t>
      </w:r>
      <w:r w:rsidR="009878E0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کیسهای بالینی، 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کتب مرجع</w:t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،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 </w:t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نشر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ی</w:t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ه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softHyphen/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ها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ی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 </w:t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تخصص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ی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 </w:t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و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 </w:t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نشان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ی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 </w:t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وب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softHyphen/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سا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ی</w:t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ت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softHyphen/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ها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ی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 </w:t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مرتبط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 </w:t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م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ی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softHyphen/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باشد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t>.</w:t>
      </w:r>
    </w:p>
    <w:p w14:paraId="185596D5" w14:textId="77777777" w:rsidR="00E571D3" w:rsidRPr="002A1EBC" w:rsidRDefault="00993245" w:rsidP="00E571D3">
      <w:pPr>
        <w:pStyle w:val="ListParagraph"/>
        <w:numPr>
          <w:ilvl w:val="0"/>
          <w:numId w:val="12"/>
        </w:numPr>
        <w:tabs>
          <w:tab w:val="left" w:pos="6307"/>
        </w:tabs>
        <w:bidi/>
        <w:rPr>
          <w:rFonts w:asciiTheme="majorBidi" w:hAnsiTheme="majorBidi" w:cs="B Yagut"/>
          <w:sz w:val="28"/>
          <w:szCs w:val="28"/>
          <w:shd w:val="clear" w:color="auto" w:fill="FFFFFF"/>
        </w:rPr>
      </w:pP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      </w:t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الف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) </w:t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کتب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t>:</w:t>
      </w:r>
      <w:r w:rsidR="00E571D3" w:rsidRPr="002A1EBC">
        <w:rPr>
          <w:rFonts w:asciiTheme="majorBidi" w:hAnsiTheme="majorBidi" w:cs="B Yagut"/>
          <w:sz w:val="28"/>
          <w:szCs w:val="28"/>
          <w:shd w:val="clear" w:color="auto" w:fill="FFFFFF"/>
        </w:rPr>
        <w:t xml:space="preserve"> Elliott D, Aitken L, </w:t>
      </w:r>
      <w:proofErr w:type="spellStart"/>
      <w:r w:rsidR="00E571D3" w:rsidRPr="002A1EBC">
        <w:rPr>
          <w:rFonts w:asciiTheme="majorBidi" w:hAnsiTheme="majorBidi" w:cs="B Yagut"/>
          <w:sz w:val="28"/>
          <w:szCs w:val="28"/>
          <w:shd w:val="clear" w:color="auto" w:fill="FFFFFF"/>
        </w:rPr>
        <w:t>Chaboyer</w:t>
      </w:r>
      <w:proofErr w:type="spellEnd"/>
      <w:r w:rsidR="00E571D3" w:rsidRPr="002A1EBC">
        <w:rPr>
          <w:rFonts w:asciiTheme="majorBidi" w:hAnsiTheme="majorBidi" w:cs="B Yagut"/>
          <w:sz w:val="28"/>
          <w:szCs w:val="28"/>
          <w:shd w:val="clear" w:color="auto" w:fill="FFFFFF"/>
        </w:rPr>
        <w:t xml:space="preserve"> W. ACCCN's Critical Care Nursing</w:t>
      </w:r>
    </w:p>
    <w:p w14:paraId="56060423" w14:textId="2688179D" w:rsidR="00E571D3" w:rsidRPr="002A1EBC" w:rsidRDefault="00E571D3" w:rsidP="00E571D3">
      <w:pPr>
        <w:tabs>
          <w:tab w:val="left" w:pos="6307"/>
        </w:tabs>
        <w:ind w:left="360"/>
        <w:rPr>
          <w:rFonts w:asciiTheme="majorBidi" w:hAnsiTheme="majorBidi" w:cs="B Yagut"/>
          <w:sz w:val="28"/>
          <w:szCs w:val="28"/>
          <w:shd w:val="clear" w:color="auto" w:fill="FFFFFF"/>
        </w:rPr>
      </w:pPr>
      <w:r w:rsidRPr="002A1EBC">
        <w:rPr>
          <w:rFonts w:asciiTheme="majorBidi" w:hAnsiTheme="majorBidi" w:cs="B Yagut"/>
          <w:sz w:val="28"/>
          <w:szCs w:val="28"/>
          <w:shd w:val="clear" w:color="auto" w:fill="FFFFFF"/>
        </w:rPr>
        <w:t>. Elsevier Australia; 2011 Nov 21.</w:t>
      </w:r>
    </w:p>
    <w:p w14:paraId="3FD98776" w14:textId="77777777" w:rsidR="00E571D3" w:rsidRPr="002A1EBC" w:rsidRDefault="00E571D3" w:rsidP="00E571D3">
      <w:pPr>
        <w:pStyle w:val="ListParagraph"/>
        <w:numPr>
          <w:ilvl w:val="0"/>
          <w:numId w:val="12"/>
        </w:numPr>
        <w:tabs>
          <w:tab w:val="left" w:pos="6307"/>
        </w:tabs>
        <w:rPr>
          <w:rFonts w:asciiTheme="majorBidi" w:hAnsiTheme="majorBidi" w:cs="B Yagut"/>
          <w:sz w:val="28"/>
          <w:szCs w:val="28"/>
        </w:rPr>
      </w:pPr>
      <w:proofErr w:type="spellStart"/>
      <w:r w:rsidRPr="002A1EBC">
        <w:rPr>
          <w:rFonts w:asciiTheme="majorBidi" w:hAnsiTheme="majorBidi" w:cs="B Yagut"/>
          <w:sz w:val="28"/>
          <w:szCs w:val="28"/>
        </w:rPr>
        <w:t>Urden</w:t>
      </w:r>
      <w:proofErr w:type="spellEnd"/>
      <w:r w:rsidRPr="002A1EBC">
        <w:rPr>
          <w:rFonts w:asciiTheme="majorBidi" w:hAnsiTheme="majorBidi" w:cs="B Yagut"/>
          <w:sz w:val="28"/>
          <w:szCs w:val="28"/>
        </w:rPr>
        <w:t xml:space="preserve"> LD, Stacy KM, Lough ME. Critical care nursing. Mosby/Elsevier</w:t>
      </w:r>
      <w:proofErr w:type="gramStart"/>
      <w:r w:rsidRPr="002A1EBC">
        <w:rPr>
          <w:rFonts w:asciiTheme="majorBidi" w:hAnsiTheme="majorBidi" w:cs="B Yagut"/>
          <w:sz w:val="28"/>
          <w:szCs w:val="28"/>
        </w:rPr>
        <w:t>,2010</w:t>
      </w:r>
      <w:proofErr w:type="gramEnd"/>
      <w:r w:rsidRPr="002A1EBC">
        <w:rPr>
          <w:rFonts w:asciiTheme="majorBidi" w:hAnsiTheme="majorBidi" w:cs="B Yagut"/>
          <w:sz w:val="28"/>
          <w:szCs w:val="28"/>
        </w:rPr>
        <w:t xml:space="preserve">. </w:t>
      </w:r>
    </w:p>
    <w:p w14:paraId="172E7E0E" w14:textId="77777777" w:rsidR="00E571D3" w:rsidRPr="002A1EBC" w:rsidRDefault="00E571D3" w:rsidP="00E571D3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="B Yagut"/>
          <w:sz w:val="28"/>
          <w:szCs w:val="28"/>
          <w:lang w:bidi="fa-IR"/>
        </w:rPr>
      </w:pPr>
      <w:proofErr w:type="spellStart"/>
      <w:r w:rsidRPr="002A1EBC">
        <w:rPr>
          <w:rFonts w:asciiTheme="majorBidi" w:hAnsiTheme="majorBidi" w:cs="B Yagut"/>
          <w:sz w:val="28"/>
          <w:szCs w:val="28"/>
          <w:lang w:bidi="fa-IR"/>
        </w:rPr>
        <w:t>Alspach</w:t>
      </w:r>
      <w:proofErr w:type="spellEnd"/>
      <w:r w:rsidRPr="002A1EBC">
        <w:rPr>
          <w:rFonts w:asciiTheme="majorBidi" w:hAnsiTheme="majorBidi" w:cs="B Yagut"/>
          <w:sz w:val="28"/>
          <w:szCs w:val="28"/>
          <w:lang w:bidi="fa-IR"/>
        </w:rPr>
        <w:t>, J.G., 2013. </w:t>
      </w:r>
      <w:r w:rsidRPr="002A1EBC">
        <w:rPr>
          <w:rFonts w:asciiTheme="majorBidi" w:hAnsiTheme="majorBidi" w:cs="B Yagut"/>
          <w:i/>
          <w:iCs/>
          <w:sz w:val="28"/>
          <w:szCs w:val="28"/>
          <w:lang w:bidi="fa-IR"/>
        </w:rPr>
        <w:t>Core Curriculum for Critical Care Nursing-E-Book</w:t>
      </w:r>
      <w:r w:rsidRPr="002A1EBC">
        <w:rPr>
          <w:rFonts w:asciiTheme="majorBidi" w:hAnsiTheme="majorBidi" w:cs="B Yagut"/>
          <w:sz w:val="28"/>
          <w:szCs w:val="28"/>
          <w:lang w:bidi="fa-IR"/>
        </w:rPr>
        <w:t>. Elsevier Health Sciences.</w:t>
      </w:r>
    </w:p>
    <w:p w14:paraId="71C4C33D" w14:textId="77777777" w:rsidR="0089413A" w:rsidRPr="002A1EBC" w:rsidRDefault="00E571D3" w:rsidP="0089413A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="B Yagut"/>
          <w:sz w:val="28"/>
          <w:szCs w:val="28"/>
          <w:lang w:bidi="fa-IR"/>
        </w:rPr>
      </w:pPr>
      <w:r w:rsidRPr="002A1EBC">
        <w:rPr>
          <w:rFonts w:asciiTheme="majorBidi" w:hAnsiTheme="majorBidi" w:cs="B Yagut"/>
          <w:sz w:val="28"/>
          <w:szCs w:val="28"/>
          <w:lang w:bidi="fa-IR"/>
        </w:rPr>
        <w:t xml:space="preserve">Morton, P.G., Fontaine, D., </w:t>
      </w:r>
      <w:proofErr w:type="spellStart"/>
      <w:r w:rsidRPr="002A1EBC">
        <w:rPr>
          <w:rFonts w:asciiTheme="majorBidi" w:hAnsiTheme="majorBidi" w:cs="B Yagut"/>
          <w:sz w:val="28"/>
          <w:szCs w:val="28"/>
          <w:lang w:bidi="fa-IR"/>
        </w:rPr>
        <w:t>Hudak</w:t>
      </w:r>
      <w:proofErr w:type="spellEnd"/>
      <w:r w:rsidRPr="002A1EBC">
        <w:rPr>
          <w:rFonts w:asciiTheme="majorBidi" w:hAnsiTheme="majorBidi" w:cs="B Yagut"/>
          <w:sz w:val="28"/>
          <w:szCs w:val="28"/>
          <w:lang w:bidi="fa-IR"/>
        </w:rPr>
        <w:t>, C.M. and Gallo, B.M., 2017. </w:t>
      </w:r>
      <w:r w:rsidRPr="002A1EBC">
        <w:rPr>
          <w:rFonts w:asciiTheme="majorBidi" w:hAnsiTheme="majorBidi" w:cs="B Yagut"/>
          <w:i/>
          <w:iCs/>
          <w:sz w:val="28"/>
          <w:szCs w:val="28"/>
          <w:lang w:bidi="fa-IR"/>
        </w:rPr>
        <w:t>Critical care nursing: a holistic approach</w:t>
      </w:r>
      <w:r w:rsidRPr="002A1EBC">
        <w:rPr>
          <w:rFonts w:asciiTheme="majorBidi" w:hAnsiTheme="majorBidi" w:cs="B Yagut"/>
          <w:sz w:val="28"/>
          <w:szCs w:val="28"/>
          <w:lang w:bidi="fa-IR"/>
        </w:rPr>
        <w:t>. Lippincott Williams &amp; Wilkins.</w:t>
      </w:r>
    </w:p>
    <w:p w14:paraId="1AA45F4A" w14:textId="2E86CB29" w:rsidR="00993245" w:rsidRPr="002A1EBC" w:rsidRDefault="009770A3" w:rsidP="0089413A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="B Yagut"/>
          <w:sz w:val="28"/>
          <w:szCs w:val="28"/>
          <w:lang w:bidi="fa-IR"/>
        </w:rPr>
      </w:pPr>
      <w:hyperlink r:id="rId9" w:history="1">
        <w:r w:rsidR="0089413A" w:rsidRPr="002A1EBC">
          <w:rPr>
            <w:rStyle w:val="Hyperlink"/>
            <w:rFonts w:asciiTheme="majorBidi" w:hAnsiTheme="majorBidi" w:cs="B Yagut"/>
            <w:color w:val="auto"/>
            <w:sz w:val="28"/>
            <w:szCs w:val="28"/>
            <w:lang w:bidi="fa-IR"/>
          </w:rPr>
          <w:t>https://www.uptodate.com</w:t>
        </w:r>
        <w:r w:rsidR="0089413A" w:rsidRPr="002A1EBC">
          <w:rPr>
            <w:rStyle w:val="Hyperlink"/>
            <w:rFonts w:asciiTheme="majorBidi" w:hAnsiTheme="majorBidi" w:cs="B Yagut"/>
            <w:color w:val="auto"/>
            <w:sz w:val="28"/>
            <w:szCs w:val="28"/>
            <w:rtl/>
            <w:lang w:bidi="fa-IR"/>
          </w:rPr>
          <w:t>/</w:t>
        </w:r>
      </w:hyperlink>
    </w:p>
    <w:p w14:paraId="74831CFE" w14:textId="77777777" w:rsidR="0089413A" w:rsidRPr="002A1EBC" w:rsidRDefault="009770A3" w:rsidP="0089413A">
      <w:pPr>
        <w:pStyle w:val="ListParagraph"/>
        <w:numPr>
          <w:ilvl w:val="0"/>
          <w:numId w:val="12"/>
        </w:numPr>
        <w:rPr>
          <w:rFonts w:cs="B Yagut"/>
          <w:sz w:val="28"/>
          <w:szCs w:val="28"/>
          <w:lang w:bidi="fa-IR"/>
        </w:rPr>
      </w:pPr>
      <w:hyperlink r:id="rId10" w:history="1">
        <w:r w:rsidR="0089413A" w:rsidRPr="002A1EBC">
          <w:rPr>
            <w:rStyle w:val="Hyperlink"/>
            <w:rFonts w:cs="B Yagut"/>
            <w:color w:val="auto"/>
            <w:sz w:val="28"/>
            <w:szCs w:val="28"/>
            <w:lang w:bidi="fa-IR"/>
          </w:rPr>
          <w:t>http://sarmad.tums.ac.ir</w:t>
        </w:r>
        <w:r w:rsidR="0089413A" w:rsidRPr="002A1EBC">
          <w:rPr>
            <w:rStyle w:val="Hyperlink"/>
            <w:rFonts w:cs="B Yagut"/>
            <w:color w:val="auto"/>
            <w:sz w:val="28"/>
            <w:szCs w:val="28"/>
            <w:rtl/>
            <w:lang w:bidi="fa-IR"/>
          </w:rPr>
          <w:t>/</w:t>
        </w:r>
      </w:hyperlink>
    </w:p>
    <w:p w14:paraId="64FC2C37" w14:textId="77777777" w:rsidR="0089413A" w:rsidRPr="002A1EBC" w:rsidRDefault="009770A3" w:rsidP="0089413A">
      <w:pPr>
        <w:pStyle w:val="ListParagraph"/>
        <w:numPr>
          <w:ilvl w:val="0"/>
          <w:numId w:val="12"/>
        </w:numPr>
        <w:rPr>
          <w:rFonts w:cs="B Yagut"/>
          <w:sz w:val="28"/>
          <w:szCs w:val="28"/>
          <w:rtl/>
          <w:lang w:bidi="fa-IR"/>
        </w:rPr>
      </w:pPr>
      <w:hyperlink r:id="rId11" w:history="1">
        <w:r w:rsidR="0089413A" w:rsidRPr="002A1EBC">
          <w:rPr>
            <w:rStyle w:val="Hyperlink"/>
            <w:rFonts w:cs="B Yagut"/>
            <w:color w:val="auto"/>
            <w:sz w:val="28"/>
            <w:szCs w:val="28"/>
            <w:lang w:bidi="fa-IR"/>
          </w:rPr>
          <w:t>https://arman.vums.ac.ir</w:t>
        </w:r>
        <w:r w:rsidR="0089413A" w:rsidRPr="002A1EBC">
          <w:rPr>
            <w:rStyle w:val="Hyperlink"/>
            <w:rFonts w:cs="B Yagut"/>
            <w:color w:val="auto"/>
            <w:sz w:val="28"/>
            <w:szCs w:val="28"/>
            <w:rtl/>
            <w:lang w:bidi="fa-IR"/>
          </w:rPr>
          <w:t>/</w:t>
        </w:r>
      </w:hyperlink>
    </w:p>
    <w:p w14:paraId="4EA19F96" w14:textId="77777777" w:rsidR="0089413A" w:rsidRPr="002A1EBC" w:rsidRDefault="0089413A" w:rsidP="0089413A">
      <w:pPr>
        <w:pStyle w:val="ListParagraph"/>
        <w:spacing w:after="0"/>
        <w:jc w:val="both"/>
        <w:rPr>
          <w:rFonts w:asciiTheme="majorBidi" w:hAnsiTheme="majorBidi" w:cs="B Yagut"/>
          <w:sz w:val="28"/>
          <w:szCs w:val="28"/>
          <w:rtl/>
          <w:lang w:bidi="fa-IR"/>
        </w:rPr>
      </w:pPr>
    </w:p>
    <w:p w14:paraId="2EE86723" w14:textId="65C8D440" w:rsidR="00993245" w:rsidRPr="002A1EBC" w:rsidRDefault="00993245" w:rsidP="00993245">
      <w:pPr>
        <w:bidi/>
        <w:jc w:val="both"/>
        <w:rPr>
          <w:rFonts w:asciiTheme="majorBidi" w:hAnsiTheme="majorBidi" w:cs="B Yagut"/>
          <w:sz w:val="24"/>
          <w:szCs w:val="24"/>
          <w:rtl/>
          <w:lang w:bidi="fa-IR"/>
        </w:rPr>
      </w:pP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      </w:t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ب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) </w:t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مقالات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t>:</w:t>
      </w:r>
      <w:r w:rsidR="00E571D3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جدیدترین مقالات متناسب با هر مبحث کارورزی </w:t>
      </w:r>
    </w:p>
    <w:p w14:paraId="24C9679C" w14:textId="47E37749" w:rsidR="00993245" w:rsidRPr="002A1EBC" w:rsidRDefault="00993245" w:rsidP="00993245">
      <w:pPr>
        <w:bidi/>
        <w:jc w:val="both"/>
        <w:rPr>
          <w:rFonts w:asciiTheme="majorBidi" w:hAnsiTheme="majorBidi" w:cs="B Yagut"/>
          <w:sz w:val="24"/>
          <w:szCs w:val="24"/>
          <w:rtl/>
          <w:lang w:bidi="fa-IR"/>
        </w:rPr>
      </w:pP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      </w:t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ج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) </w:t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منابع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 </w:t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برا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ی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 </w:t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مطالعه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 </w:t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ب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ی</w:t>
      </w:r>
      <w:r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شتر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t>:</w:t>
      </w:r>
      <w:r w:rsidR="00E571D3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 فیلمهای بارگذاری شده در نوید</w:t>
      </w:r>
      <w:r w:rsidR="00064C77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</w:t>
      </w:r>
    </w:p>
    <w:p w14:paraId="24AEED0D" w14:textId="77777777" w:rsidR="00E571D3" w:rsidRPr="002A1EBC" w:rsidRDefault="00E571D3" w:rsidP="002A1EBC">
      <w:pPr>
        <w:spacing w:after="0"/>
        <w:jc w:val="both"/>
        <w:rPr>
          <w:rFonts w:asciiTheme="majorBidi" w:hAnsiTheme="majorBidi" w:cs="B Yagut"/>
          <w:sz w:val="28"/>
          <w:szCs w:val="28"/>
          <w:rtl/>
          <w:lang w:bidi="fa-IR"/>
        </w:rPr>
      </w:pPr>
    </w:p>
    <w:p w14:paraId="6DC4C873" w14:textId="77777777" w:rsidR="004F5F00" w:rsidRPr="002A1EBC" w:rsidRDefault="004F5F00" w:rsidP="004F5F00">
      <w:pPr>
        <w:bidi/>
        <w:spacing w:after="0"/>
        <w:jc w:val="both"/>
        <w:rPr>
          <w:rFonts w:ascii="IranNastaliq" w:hAnsi="IranNastaliq" w:cs="B Yagut"/>
          <w:b/>
          <w:bCs/>
          <w:sz w:val="24"/>
          <w:szCs w:val="24"/>
          <w:rtl/>
          <w:lang w:bidi="fa-IR"/>
        </w:rPr>
      </w:pPr>
    </w:p>
    <w:p w14:paraId="314AE46E" w14:textId="77777777" w:rsidR="004F5F00" w:rsidRPr="002A1EBC" w:rsidRDefault="004F5F00" w:rsidP="004F5F00">
      <w:pPr>
        <w:bidi/>
        <w:spacing w:after="0"/>
        <w:jc w:val="both"/>
        <w:rPr>
          <w:rFonts w:ascii="IranNastaliq" w:hAnsi="IranNastaliq" w:cs="B Yagut"/>
          <w:b/>
          <w:bCs/>
          <w:sz w:val="24"/>
          <w:szCs w:val="24"/>
          <w:rtl/>
          <w:lang w:bidi="fa-IR"/>
        </w:rPr>
      </w:pPr>
    </w:p>
    <w:p w14:paraId="224E2EB9" w14:textId="3B6BEF5A" w:rsidR="004F5F00" w:rsidRDefault="00803159" w:rsidP="00D441B0">
      <w:pPr>
        <w:bidi/>
        <w:spacing w:after="0"/>
        <w:jc w:val="both"/>
        <w:rPr>
          <w:rFonts w:ascii="IranNastaliq" w:hAnsi="IranNastaliq" w:cs="B Yagut"/>
          <w:b/>
          <w:bCs/>
          <w:sz w:val="28"/>
          <w:szCs w:val="28"/>
          <w:rtl/>
          <w:lang w:bidi="fa-IR"/>
        </w:rPr>
      </w:pPr>
      <w:r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>بر</w:t>
      </w:r>
      <w:r w:rsidR="00993245"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>نامه زمان</w:t>
      </w:r>
      <w:r w:rsidR="00993245"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softHyphen/>
        <w:t>بندی هفتگی</w:t>
      </w:r>
    </w:p>
    <w:p w14:paraId="504B41B1" w14:textId="46524247" w:rsidR="000D3138" w:rsidRDefault="000D3138" w:rsidP="000D3138">
      <w:pPr>
        <w:bidi/>
        <w:ind w:left="360"/>
        <w:rPr>
          <w:rFonts w:ascii="IranNastaliq" w:hAnsi="IranNastaliq" w:cs="B Yagut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Yagut" w:hint="cs"/>
          <w:b/>
          <w:bCs/>
          <w:sz w:val="28"/>
          <w:szCs w:val="28"/>
          <w:rtl/>
          <w:lang w:bidi="fa-IR"/>
        </w:rPr>
        <w:lastRenderedPageBreak/>
        <w:t xml:space="preserve">روز اول: </w:t>
      </w:r>
      <w:r w:rsidR="000C0B64">
        <w:rPr>
          <w:rFonts w:ascii="IranNastaliq" w:hAnsi="IranNastaliq" w:cs="B Yagut" w:hint="cs"/>
          <w:b/>
          <w:bCs/>
          <w:sz w:val="28"/>
          <w:szCs w:val="28"/>
          <w:rtl/>
          <w:lang w:bidi="fa-IR"/>
        </w:rPr>
        <w:t xml:space="preserve">شرح طرح درس و اهداف این کاراموزی، </w:t>
      </w:r>
      <w:r w:rsidR="00D441B0">
        <w:rPr>
          <w:rFonts w:ascii="IranNastaliq" w:hAnsi="IranNastaliq" w:cs="B Yagut" w:hint="cs"/>
          <w:b/>
          <w:bCs/>
          <w:sz w:val="28"/>
          <w:szCs w:val="28"/>
          <w:rtl/>
          <w:lang w:bidi="fa-IR"/>
        </w:rPr>
        <w:t>خصوصیات فیزیکی بخش مراقبت ویژه و خصوصیات پرستاران شاغل در این بخشها،</w:t>
      </w:r>
      <w:r w:rsidR="000C0B64">
        <w:rPr>
          <w:rFonts w:ascii="IranNastaliq" w:hAnsi="IranNastaliq" w:cs="B Yagut" w:hint="cs"/>
          <w:b/>
          <w:bCs/>
          <w:sz w:val="28"/>
          <w:szCs w:val="28"/>
          <w:rtl/>
          <w:lang w:bidi="fa-IR"/>
        </w:rPr>
        <w:t xml:space="preserve"> مروری  کلی بر بیمار بستری در بخش مراقبت ویژه</w:t>
      </w:r>
      <w:r w:rsidR="009F588B">
        <w:rPr>
          <w:rFonts w:ascii="IranNastaliq" w:hAnsi="IranNastaliq" w:cs="B Yagut" w:hint="cs"/>
          <w:b/>
          <w:bCs/>
          <w:sz w:val="28"/>
          <w:szCs w:val="28"/>
          <w:rtl/>
          <w:lang w:bidi="fa-IR"/>
        </w:rPr>
        <w:t xml:space="preserve">، انجام کار عملی روی مانکن </w:t>
      </w:r>
    </w:p>
    <w:p w14:paraId="7D15D4D8" w14:textId="77777777" w:rsidR="000D3138" w:rsidRDefault="000D3138" w:rsidP="000D3138">
      <w:pPr>
        <w:bidi/>
        <w:ind w:left="360"/>
        <w:rPr>
          <w:rFonts w:cs="B Yagut"/>
          <w:sz w:val="28"/>
          <w:szCs w:val="28"/>
          <w:rtl/>
          <w:lang w:bidi="fa-IR"/>
        </w:rPr>
      </w:pPr>
      <w:r>
        <w:rPr>
          <w:rFonts w:ascii="IranNastaliq" w:hAnsi="IranNastaliq" w:cs="B Yagut" w:hint="cs"/>
          <w:b/>
          <w:bCs/>
          <w:sz w:val="28"/>
          <w:szCs w:val="28"/>
          <w:rtl/>
          <w:lang w:bidi="fa-IR"/>
        </w:rPr>
        <w:t xml:space="preserve">روزدوم: </w:t>
      </w:r>
      <w:r w:rsidR="00D441B0" w:rsidRPr="00D441B0">
        <w:rPr>
          <w:rFonts w:cs="B Yagut" w:hint="cs"/>
          <w:sz w:val="28"/>
          <w:szCs w:val="28"/>
          <w:rtl/>
          <w:lang w:bidi="fa-IR"/>
        </w:rPr>
        <w:t xml:space="preserve"> </w:t>
      </w:r>
      <w:r w:rsidR="00D441B0" w:rsidRPr="002A1EBC">
        <w:rPr>
          <w:rFonts w:cs="B Yagut" w:hint="cs"/>
          <w:sz w:val="28"/>
          <w:szCs w:val="28"/>
          <w:rtl/>
          <w:lang w:bidi="fa-IR"/>
        </w:rPr>
        <w:t>بکارگیری صحیح روش</w:t>
      </w:r>
      <w:r w:rsidR="00D441B0" w:rsidRPr="002A1EBC">
        <w:rPr>
          <w:rFonts w:cs="B Yagut" w:hint="cs"/>
          <w:sz w:val="28"/>
          <w:szCs w:val="28"/>
          <w:rtl/>
          <w:lang w:bidi="fa-IR"/>
        </w:rPr>
        <w:softHyphen/>
        <w:t>های  اکسیژن درمانی و راههای تجویز اکسیژن</w:t>
      </w:r>
      <w:r>
        <w:rPr>
          <w:rFonts w:cs="B Yagut" w:hint="cs"/>
          <w:sz w:val="28"/>
          <w:szCs w:val="28"/>
          <w:rtl/>
          <w:lang w:bidi="fa-IR"/>
        </w:rPr>
        <w:t xml:space="preserve"> </w:t>
      </w:r>
      <w:r w:rsidR="00D441B0" w:rsidRPr="002A1EBC">
        <w:rPr>
          <w:rFonts w:cs="B Yagut" w:hint="cs"/>
          <w:sz w:val="28"/>
          <w:szCs w:val="28"/>
          <w:rtl/>
          <w:lang w:bidi="fa-IR"/>
        </w:rPr>
        <w:t>مراقبت از راههای تنفسی مصنوعی (تراکئوستومی، لوله تراشه، و... )</w:t>
      </w:r>
    </w:p>
    <w:p w14:paraId="76DFED2A" w14:textId="21D32103" w:rsidR="000D3138" w:rsidRDefault="000D3138" w:rsidP="00807D7B">
      <w:pPr>
        <w:bidi/>
        <w:ind w:left="360"/>
        <w:rPr>
          <w:rFonts w:cs="B Yagut"/>
          <w:sz w:val="28"/>
          <w:szCs w:val="28"/>
          <w:rtl/>
          <w:lang w:bidi="fa-IR"/>
        </w:rPr>
      </w:pPr>
      <w:r>
        <w:rPr>
          <w:rFonts w:ascii="IranNastaliq" w:hAnsi="IranNastaliq" w:cs="B Yagut" w:hint="cs"/>
          <w:b/>
          <w:bCs/>
          <w:sz w:val="28"/>
          <w:szCs w:val="28"/>
          <w:rtl/>
          <w:lang w:bidi="fa-IR"/>
        </w:rPr>
        <w:t>روز سوم:</w:t>
      </w:r>
      <w:r>
        <w:rPr>
          <w:rFonts w:cs="B Yagut" w:hint="cs"/>
          <w:sz w:val="28"/>
          <w:szCs w:val="28"/>
          <w:rtl/>
          <w:lang w:bidi="fa-IR"/>
        </w:rPr>
        <w:t xml:space="preserve"> اصول صحیح ساکشن ،  </w:t>
      </w:r>
      <w:r w:rsidR="00D441B0" w:rsidRPr="002A1EBC">
        <w:rPr>
          <w:rFonts w:cs="B Yagut" w:hint="cs"/>
          <w:sz w:val="28"/>
          <w:szCs w:val="28"/>
          <w:rtl/>
          <w:lang w:bidi="fa-IR"/>
        </w:rPr>
        <w:t>پیشگیری از پنومونی وابسته به ونتیلاتور</w:t>
      </w:r>
    </w:p>
    <w:p w14:paraId="380A3294" w14:textId="1A62CAFD" w:rsidR="00D441B0" w:rsidRPr="000D3138" w:rsidRDefault="000D3138" w:rsidP="000D3138">
      <w:pPr>
        <w:bidi/>
        <w:ind w:left="360"/>
        <w:rPr>
          <w:rFonts w:cs="B Yagut"/>
          <w:sz w:val="28"/>
          <w:szCs w:val="28"/>
          <w:rtl/>
          <w:lang w:bidi="fa-IR"/>
        </w:rPr>
      </w:pPr>
      <w:r>
        <w:rPr>
          <w:rFonts w:ascii="IranNastaliq" w:hAnsi="IranNastaliq" w:cs="B Yagut" w:hint="cs"/>
          <w:b/>
          <w:bCs/>
          <w:sz w:val="28"/>
          <w:szCs w:val="28"/>
          <w:rtl/>
          <w:lang w:bidi="fa-IR"/>
        </w:rPr>
        <w:t>روز چهارم:</w:t>
      </w:r>
      <w:r>
        <w:rPr>
          <w:rFonts w:cs="B Yagut" w:hint="cs"/>
          <w:sz w:val="28"/>
          <w:szCs w:val="28"/>
          <w:rtl/>
          <w:lang w:bidi="fa-IR"/>
        </w:rPr>
        <w:t xml:space="preserve"> اصول صحیح گزارش نویسی در بخش مراقبت وِیژه ،</w:t>
      </w:r>
      <w:r w:rsidRPr="000D3138">
        <w:rPr>
          <w:rFonts w:cs="B Yagut" w:hint="cs"/>
          <w:sz w:val="28"/>
          <w:szCs w:val="28"/>
          <w:rtl/>
          <w:lang w:bidi="fa-IR"/>
        </w:rPr>
        <w:t xml:space="preserve"> </w:t>
      </w:r>
      <w:r w:rsidRPr="002A1EBC">
        <w:rPr>
          <w:rFonts w:cs="B Yagut" w:hint="cs"/>
          <w:sz w:val="28"/>
          <w:szCs w:val="28"/>
          <w:rtl/>
          <w:lang w:bidi="fa-IR"/>
        </w:rPr>
        <w:t>کاربرد صحیح چک لیست های مرتبط (</w:t>
      </w:r>
      <w:r w:rsidRPr="002A1EBC">
        <w:rPr>
          <w:rFonts w:cs="B Yagut"/>
          <w:sz w:val="28"/>
          <w:szCs w:val="28"/>
          <w:lang w:bidi="fa-IR"/>
        </w:rPr>
        <w:t>RASS,CAM-</w:t>
      </w:r>
      <w:proofErr w:type="spellStart"/>
      <w:r w:rsidRPr="002A1EBC">
        <w:rPr>
          <w:rFonts w:cs="B Yagut"/>
          <w:sz w:val="28"/>
          <w:szCs w:val="28"/>
          <w:lang w:bidi="fa-IR"/>
        </w:rPr>
        <w:t>ICU,pain</w:t>
      </w:r>
      <w:proofErr w:type="spellEnd"/>
      <w:r w:rsidRPr="002A1EBC">
        <w:rPr>
          <w:rFonts w:cs="B Yagut"/>
          <w:sz w:val="28"/>
          <w:szCs w:val="28"/>
          <w:lang w:bidi="fa-IR"/>
        </w:rPr>
        <w:t xml:space="preserve"> management,…</w:t>
      </w:r>
      <w:r w:rsidRPr="002A1EBC">
        <w:rPr>
          <w:rFonts w:cs="B Yagut" w:hint="cs"/>
          <w:sz w:val="28"/>
          <w:szCs w:val="28"/>
          <w:rtl/>
          <w:lang w:bidi="fa-IR"/>
        </w:rPr>
        <w:t>)</w:t>
      </w:r>
    </w:p>
    <w:p w14:paraId="5B5C9118" w14:textId="15D6B1D7" w:rsidR="000D3138" w:rsidRDefault="000D3138" w:rsidP="000D3138">
      <w:pPr>
        <w:bidi/>
        <w:ind w:left="360"/>
        <w:rPr>
          <w:rFonts w:cs="B Yagut"/>
          <w:sz w:val="28"/>
          <w:szCs w:val="28"/>
          <w:rtl/>
          <w:lang w:bidi="fa-IR"/>
        </w:rPr>
      </w:pPr>
      <w:r>
        <w:rPr>
          <w:rFonts w:ascii="IranNastaliq" w:hAnsi="IranNastaliq" w:cs="B Yagut" w:hint="cs"/>
          <w:b/>
          <w:bCs/>
          <w:sz w:val="28"/>
          <w:szCs w:val="28"/>
          <w:rtl/>
          <w:lang w:bidi="fa-IR"/>
        </w:rPr>
        <w:t>روز پنجم:</w:t>
      </w:r>
      <w:r>
        <w:rPr>
          <w:rFonts w:cs="B Yagut" w:hint="cs"/>
          <w:sz w:val="28"/>
          <w:szCs w:val="28"/>
          <w:rtl/>
          <w:lang w:bidi="fa-IR"/>
        </w:rPr>
        <w:t xml:space="preserve"> </w:t>
      </w:r>
      <w:r w:rsidRPr="002A1EBC">
        <w:rPr>
          <w:rFonts w:cs="B Yagut" w:hint="cs"/>
          <w:sz w:val="28"/>
          <w:szCs w:val="28"/>
          <w:rtl/>
          <w:lang w:bidi="fa-IR"/>
        </w:rPr>
        <w:t xml:space="preserve">مراقبت از پوست، پیشگیری و درمان زخم بستر </w:t>
      </w:r>
    </w:p>
    <w:p w14:paraId="1FDFC4A4" w14:textId="6D80BBE9" w:rsidR="000D3138" w:rsidRPr="000C0B64" w:rsidRDefault="000D3138" w:rsidP="000C0B64">
      <w:pPr>
        <w:bidi/>
        <w:ind w:left="360"/>
        <w:rPr>
          <w:rFonts w:cs="B Yagut"/>
          <w:sz w:val="28"/>
          <w:szCs w:val="28"/>
          <w:rtl/>
          <w:lang w:bidi="fa-IR"/>
        </w:rPr>
      </w:pPr>
      <w:r>
        <w:rPr>
          <w:rFonts w:ascii="IranNastaliq" w:hAnsi="IranNastaliq" w:cs="B Yagut" w:hint="cs"/>
          <w:b/>
          <w:bCs/>
          <w:sz w:val="28"/>
          <w:szCs w:val="28"/>
          <w:rtl/>
          <w:lang w:bidi="fa-IR"/>
        </w:rPr>
        <w:t>روز ششم:</w:t>
      </w:r>
      <w:r>
        <w:rPr>
          <w:rFonts w:cs="B Yagut" w:hint="cs"/>
          <w:sz w:val="28"/>
          <w:szCs w:val="28"/>
          <w:rtl/>
          <w:lang w:bidi="fa-IR"/>
        </w:rPr>
        <w:t xml:space="preserve"> </w:t>
      </w:r>
      <w:r w:rsidRPr="002A1EBC">
        <w:rPr>
          <w:rFonts w:cs="B Yagut" w:hint="cs"/>
          <w:sz w:val="28"/>
          <w:szCs w:val="28"/>
          <w:rtl/>
          <w:lang w:bidi="fa-IR"/>
        </w:rPr>
        <w:t>پیشگیری از ترومبوز وریدهای عمقی و افتادگی پا</w:t>
      </w:r>
      <w:r>
        <w:rPr>
          <w:rFonts w:cs="B Yagut" w:hint="cs"/>
          <w:sz w:val="28"/>
          <w:szCs w:val="28"/>
          <w:rtl/>
          <w:lang w:bidi="fa-IR"/>
        </w:rPr>
        <w:t>، عوارض عدم تحرک زودهنگام در بخش مراقبت ویژه</w:t>
      </w:r>
      <w:r w:rsidR="000C0B64">
        <w:rPr>
          <w:rFonts w:cs="B Yagut" w:hint="cs"/>
          <w:sz w:val="28"/>
          <w:szCs w:val="28"/>
          <w:rtl/>
          <w:lang w:bidi="fa-IR"/>
        </w:rPr>
        <w:t>،</w:t>
      </w:r>
      <w:r w:rsidR="000C0B64" w:rsidRPr="000C0B64">
        <w:rPr>
          <w:rFonts w:cs="B Yagut" w:hint="cs"/>
          <w:sz w:val="28"/>
          <w:szCs w:val="28"/>
          <w:rtl/>
          <w:lang w:bidi="fa-IR"/>
        </w:rPr>
        <w:t xml:space="preserve"> </w:t>
      </w:r>
      <w:r w:rsidR="000C0B64" w:rsidRPr="002A1EBC">
        <w:rPr>
          <w:rFonts w:cs="B Yagut" w:hint="cs"/>
          <w:sz w:val="28"/>
          <w:szCs w:val="28"/>
          <w:rtl/>
          <w:lang w:bidi="fa-IR"/>
        </w:rPr>
        <w:t>پارامترهای اصولی در تهیه نمونه خون شریانی  و  تفسیر گازهای خون شریانی</w:t>
      </w:r>
    </w:p>
    <w:p w14:paraId="264B1A08" w14:textId="2D003F65" w:rsidR="000D3138" w:rsidRDefault="000D3138" w:rsidP="009F588B">
      <w:pPr>
        <w:bidi/>
        <w:ind w:left="360"/>
        <w:rPr>
          <w:rFonts w:cs="B Yagut"/>
          <w:sz w:val="28"/>
          <w:szCs w:val="28"/>
          <w:rtl/>
          <w:lang w:bidi="fa-IR"/>
        </w:rPr>
      </w:pPr>
      <w:r>
        <w:rPr>
          <w:rFonts w:ascii="IranNastaliq" w:hAnsi="IranNastaliq" w:cs="B Yagut" w:hint="cs"/>
          <w:b/>
          <w:bCs/>
          <w:sz w:val="28"/>
          <w:szCs w:val="28"/>
          <w:rtl/>
          <w:lang w:bidi="fa-IR"/>
        </w:rPr>
        <w:t>روز هفتم:</w:t>
      </w:r>
      <w:r>
        <w:rPr>
          <w:rFonts w:cs="B Yagut" w:hint="cs"/>
          <w:sz w:val="28"/>
          <w:szCs w:val="28"/>
          <w:rtl/>
          <w:lang w:bidi="fa-IR"/>
        </w:rPr>
        <w:t>اصول تغذیه در بخشهای مراقبت ویژه(</w:t>
      </w:r>
      <w:r w:rsidRPr="002A1EBC">
        <w:rPr>
          <w:rFonts w:cs="B Yagut" w:hint="cs"/>
          <w:sz w:val="28"/>
          <w:szCs w:val="28"/>
          <w:rtl/>
          <w:lang w:bidi="fa-IR"/>
        </w:rPr>
        <w:t>مراقبت لوله بینی-معدی، گاواژ، لاواژ، گاستروستومی، ژئوژنوستومی و...، تغذیه وریدی)</w:t>
      </w:r>
      <w:r w:rsidR="000C0B64">
        <w:rPr>
          <w:rFonts w:cs="B Yagut" w:hint="cs"/>
          <w:sz w:val="28"/>
          <w:szCs w:val="28"/>
          <w:rtl/>
          <w:lang w:bidi="fa-IR"/>
        </w:rPr>
        <w:t>،</w:t>
      </w:r>
      <w:r w:rsidR="000C0B64" w:rsidRPr="000C0B64">
        <w:rPr>
          <w:rFonts w:cs="B Yagut" w:hint="cs"/>
          <w:sz w:val="28"/>
          <w:szCs w:val="28"/>
          <w:rtl/>
          <w:lang w:bidi="fa-IR"/>
        </w:rPr>
        <w:t xml:space="preserve"> </w:t>
      </w:r>
    </w:p>
    <w:p w14:paraId="3A3CA2DA" w14:textId="5E515688" w:rsidR="000D3138" w:rsidRDefault="000D3138" w:rsidP="000D3138">
      <w:pPr>
        <w:bidi/>
        <w:ind w:left="360"/>
        <w:rPr>
          <w:rFonts w:cs="B Yagut"/>
          <w:sz w:val="28"/>
          <w:szCs w:val="28"/>
          <w:rtl/>
          <w:lang w:bidi="fa-IR"/>
        </w:rPr>
      </w:pPr>
      <w:r>
        <w:rPr>
          <w:rFonts w:ascii="IranNastaliq" w:hAnsi="IranNastaliq" w:cs="B Yagut" w:hint="cs"/>
          <w:b/>
          <w:bCs/>
          <w:sz w:val="28"/>
          <w:szCs w:val="28"/>
          <w:rtl/>
          <w:lang w:bidi="fa-IR"/>
        </w:rPr>
        <w:t>روز هشتم:</w:t>
      </w:r>
      <w:r>
        <w:rPr>
          <w:rFonts w:cs="B Yagut" w:hint="cs"/>
          <w:sz w:val="28"/>
          <w:szCs w:val="28"/>
          <w:rtl/>
          <w:lang w:bidi="fa-IR"/>
        </w:rPr>
        <w:t xml:space="preserve"> کار با دستگاه ونتیلاتور </w:t>
      </w:r>
    </w:p>
    <w:p w14:paraId="71717A84" w14:textId="616CE5C8" w:rsidR="000D3138" w:rsidRDefault="000D3138" w:rsidP="009F588B">
      <w:pPr>
        <w:bidi/>
        <w:ind w:left="360"/>
        <w:rPr>
          <w:rFonts w:cs="B Yagut"/>
          <w:sz w:val="28"/>
          <w:szCs w:val="28"/>
          <w:rtl/>
          <w:lang w:bidi="fa-IR"/>
        </w:rPr>
      </w:pPr>
      <w:r>
        <w:rPr>
          <w:rFonts w:ascii="IranNastaliq" w:hAnsi="IranNastaliq" w:cs="B Yagut" w:hint="cs"/>
          <w:b/>
          <w:bCs/>
          <w:sz w:val="28"/>
          <w:szCs w:val="28"/>
          <w:rtl/>
          <w:lang w:bidi="fa-IR"/>
        </w:rPr>
        <w:t>روز نهم:</w:t>
      </w:r>
      <w:r>
        <w:rPr>
          <w:rFonts w:cs="B Yagut" w:hint="cs"/>
          <w:sz w:val="28"/>
          <w:szCs w:val="28"/>
          <w:rtl/>
          <w:lang w:bidi="fa-IR"/>
        </w:rPr>
        <w:t xml:space="preserve"> </w:t>
      </w:r>
      <w:r w:rsidR="003A5179">
        <w:rPr>
          <w:rFonts w:cs="B Yagut" w:hint="cs"/>
          <w:sz w:val="28"/>
          <w:szCs w:val="28"/>
          <w:rtl/>
          <w:lang w:bidi="fa-IR"/>
        </w:rPr>
        <w:t>مراقبت از چشم و دهان و پوست بیماران بستری در بخش مراقبت ویژه</w:t>
      </w:r>
      <w:r w:rsidR="000C0B64">
        <w:rPr>
          <w:rFonts w:cs="B Yagut" w:hint="cs"/>
          <w:sz w:val="28"/>
          <w:szCs w:val="28"/>
          <w:rtl/>
          <w:lang w:bidi="fa-IR"/>
        </w:rPr>
        <w:t xml:space="preserve">، </w:t>
      </w:r>
    </w:p>
    <w:p w14:paraId="28768776" w14:textId="66378ACA" w:rsidR="009F588B" w:rsidRDefault="009F588B" w:rsidP="009F588B">
      <w:pPr>
        <w:bidi/>
        <w:ind w:left="360"/>
        <w:rPr>
          <w:rFonts w:cs="B Yagut"/>
          <w:sz w:val="28"/>
          <w:szCs w:val="28"/>
          <w:rtl/>
          <w:lang w:bidi="fa-IR"/>
        </w:rPr>
      </w:pPr>
      <w:r>
        <w:rPr>
          <w:rFonts w:ascii="IranNastaliq" w:hAnsi="IranNastaliq" w:cs="B Yagut" w:hint="cs"/>
          <w:b/>
          <w:bCs/>
          <w:sz w:val="28"/>
          <w:szCs w:val="28"/>
          <w:rtl/>
          <w:lang w:bidi="fa-IR"/>
        </w:rPr>
        <w:t>روز دهم:</w:t>
      </w:r>
      <w:r w:rsidRPr="009F588B">
        <w:rPr>
          <w:rFonts w:cs="B Yagut" w:hint="cs"/>
          <w:sz w:val="28"/>
          <w:szCs w:val="28"/>
          <w:rtl/>
          <w:lang w:bidi="fa-IR"/>
        </w:rPr>
        <w:t xml:space="preserve"> </w:t>
      </w:r>
      <w:r>
        <w:rPr>
          <w:rFonts w:cs="B Yagut" w:hint="cs"/>
          <w:sz w:val="28"/>
          <w:szCs w:val="28"/>
          <w:rtl/>
          <w:lang w:bidi="fa-IR"/>
        </w:rPr>
        <w:t>داروهای رایج در بخش مراقبت ویژه(به خصوص کار با پمپ انفوزیون)، ترالی اورژانس و کار با دستگاه الکتروشوک</w:t>
      </w:r>
    </w:p>
    <w:p w14:paraId="3FB2942C" w14:textId="64B5C762" w:rsidR="009F588B" w:rsidRDefault="009F588B" w:rsidP="009F588B">
      <w:pPr>
        <w:bidi/>
        <w:ind w:left="360"/>
        <w:rPr>
          <w:rFonts w:cs="B Yagut"/>
          <w:sz w:val="28"/>
          <w:szCs w:val="28"/>
          <w:rtl/>
          <w:lang w:bidi="fa-IR"/>
        </w:rPr>
      </w:pPr>
    </w:p>
    <w:p w14:paraId="38F8C4A1" w14:textId="1AF99ECF" w:rsidR="009F588B" w:rsidRDefault="009F588B" w:rsidP="009F588B">
      <w:pPr>
        <w:bidi/>
        <w:ind w:left="360"/>
        <w:rPr>
          <w:rFonts w:cs="B Yagut"/>
          <w:sz w:val="28"/>
          <w:szCs w:val="28"/>
          <w:rtl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lastRenderedPageBreak/>
        <w:t>روز یازدهم:</w:t>
      </w:r>
      <w:r w:rsidRPr="009F588B">
        <w:rPr>
          <w:rFonts w:cs="B Yagut" w:hint="cs"/>
          <w:sz w:val="28"/>
          <w:szCs w:val="28"/>
          <w:rtl/>
          <w:lang w:bidi="fa-IR"/>
        </w:rPr>
        <w:t xml:space="preserve"> </w:t>
      </w:r>
      <w:r>
        <w:rPr>
          <w:rFonts w:cs="B Yagut" w:hint="cs"/>
          <w:sz w:val="28"/>
          <w:szCs w:val="28"/>
          <w:rtl/>
          <w:lang w:bidi="fa-IR"/>
        </w:rPr>
        <w:t>اصول نوتوانی در بخش مراقبت ویژه</w:t>
      </w:r>
    </w:p>
    <w:p w14:paraId="2CAEEE4B" w14:textId="45F5D3F9" w:rsidR="009F588B" w:rsidRDefault="009F588B" w:rsidP="009F588B">
      <w:pPr>
        <w:bidi/>
        <w:ind w:left="360"/>
        <w:rPr>
          <w:rFonts w:cs="B Yagut"/>
          <w:sz w:val="28"/>
          <w:szCs w:val="28"/>
          <w:rtl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 xml:space="preserve"> روز دوازدهم: اصول تحرک زود هنگام در بخش مراقبت ویژه </w:t>
      </w:r>
    </w:p>
    <w:p w14:paraId="28C31130" w14:textId="58C40847" w:rsidR="000D3138" w:rsidRDefault="000D3138" w:rsidP="000D3138">
      <w:pPr>
        <w:bidi/>
        <w:ind w:left="360"/>
        <w:rPr>
          <w:rFonts w:cs="B Yagut"/>
          <w:sz w:val="28"/>
          <w:szCs w:val="28"/>
          <w:rtl/>
          <w:lang w:bidi="fa-IR"/>
        </w:rPr>
      </w:pPr>
    </w:p>
    <w:p w14:paraId="301593CC" w14:textId="4306775A" w:rsidR="000D3138" w:rsidRPr="002A1EBC" w:rsidRDefault="000D3138" w:rsidP="000D3138">
      <w:pPr>
        <w:bidi/>
        <w:ind w:left="360"/>
        <w:rPr>
          <w:rFonts w:cs="B Yagut"/>
          <w:sz w:val="28"/>
          <w:szCs w:val="28"/>
          <w:rtl/>
          <w:lang w:bidi="fa-IR"/>
        </w:rPr>
      </w:pPr>
      <w:r>
        <w:rPr>
          <w:rFonts w:ascii="IranNastaliq" w:hAnsi="IranNastaliq" w:cs="B Yagut" w:hint="cs"/>
          <w:b/>
          <w:bCs/>
          <w:sz w:val="28"/>
          <w:szCs w:val="28"/>
          <w:rtl/>
          <w:lang w:bidi="fa-IR"/>
        </w:rPr>
        <w:t xml:space="preserve"> </w:t>
      </w:r>
    </w:p>
    <w:p w14:paraId="36CA3141" w14:textId="1B02BE96" w:rsidR="00D441B0" w:rsidRPr="002A1EBC" w:rsidRDefault="00D441B0" w:rsidP="00D441B0">
      <w:pPr>
        <w:bidi/>
        <w:spacing w:after="0"/>
        <w:jc w:val="both"/>
        <w:rPr>
          <w:rFonts w:ascii="IranNastaliq" w:hAnsi="IranNastaliq" w:cs="B Yagut"/>
          <w:b/>
          <w:bCs/>
          <w:sz w:val="28"/>
          <w:szCs w:val="28"/>
          <w:rtl/>
          <w:lang w:bidi="fa-IR"/>
        </w:rPr>
      </w:pPr>
    </w:p>
    <w:p w14:paraId="2C633A10" w14:textId="77777777" w:rsidR="004F5F00" w:rsidRPr="002A1EBC" w:rsidRDefault="004F5F00" w:rsidP="004F5F00">
      <w:pPr>
        <w:bidi/>
        <w:spacing w:after="0"/>
        <w:jc w:val="both"/>
        <w:rPr>
          <w:rFonts w:ascii="IranNastaliq" w:hAnsi="IranNastaliq" w:cs="B Yagut"/>
          <w:b/>
          <w:bCs/>
          <w:sz w:val="28"/>
          <w:szCs w:val="28"/>
          <w:rtl/>
          <w:lang w:bidi="fa-IR"/>
        </w:rPr>
      </w:pPr>
    </w:p>
    <w:p w14:paraId="5FC19A07" w14:textId="77777777" w:rsidR="004933D0" w:rsidRPr="002A1EBC" w:rsidRDefault="004933D0" w:rsidP="004933D0">
      <w:pPr>
        <w:bidi/>
        <w:spacing w:after="0"/>
        <w:jc w:val="both"/>
        <w:rPr>
          <w:rFonts w:ascii="IranNastaliq" w:hAnsi="IranNastaliq" w:cs="B Yagut"/>
          <w:b/>
          <w:bCs/>
          <w:sz w:val="28"/>
          <w:szCs w:val="28"/>
          <w:rtl/>
          <w:lang w:bidi="fa-IR"/>
        </w:rPr>
      </w:pPr>
    </w:p>
    <w:p w14:paraId="006F527C" w14:textId="77777777" w:rsidR="00D85197" w:rsidRPr="002A1EBC" w:rsidRDefault="00D85197" w:rsidP="00D85197">
      <w:pPr>
        <w:bidi/>
        <w:spacing w:after="0"/>
        <w:jc w:val="both"/>
        <w:rPr>
          <w:rFonts w:ascii="IranNastaliq" w:hAnsi="IranNastaliq" w:cs="B Yagut"/>
          <w:b/>
          <w:bCs/>
          <w:sz w:val="28"/>
          <w:szCs w:val="28"/>
          <w:rtl/>
          <w:lang w:bidi="fa-IR"/>
        </w:rPr>
      </w:pPr>
    </w:p>
    <w:p w14:paraId="49BC0748" w14:textId="7A0296EF" w:rsidR="00D85197" w:rsidRPr="002A1EBC" w:rsidRDefault="002234CF" w:rsidP="00D85197">
      <w:pPr>
        <w:bidi/>
        <w:spacing w:after="0"/>
        <w:jc w:val="both"/>
        <w:rPr>
          <w:rFonts w:ascii="IranNastaliq" w:hAnsi="IranNastaliq" w:cs="B Yagut"/>
          <w:b/>
          <w:bCs/>
          <w:sz w:val="28"/>
          <w:szCs w:val="28"/>
          <w:rtl/>
          <w:lang w:bidi="fa-IR"/>
        </w:rPr>
      </w:pPr>
      <w:r w:rsidRPr="002A1EBC">
        <w:rPr>
          <w:rFonts w:ascii="IranNastaliq" w:hAnsi="IranNastaliq" w:cs="B Yagut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Pr="002A1EBC" w:rsidRDefault="00266CDD" w:rsidP="00F71D0D">
      <w:pPr>
        <w:bidi/>
        <w:spacing w:after="0"/>
        <w:jc w:val="both"/>
        <w:rPr>
          <w:rFonts w:ascii="IranNastaliq" w:hAnsi="IranNastaliq" w:cs="B Yagut"/>
          <w:b/>
          <w:bCs/>
          <w:sz w:val="24"/>
          <w:szCs w:val="24"/>
          <w:lang w:bidi="fa-IR"/>
        </w:rPr>
      </w:pPr>
      <w:r w:rsidRPr="002A1EBC">
        <w:rPr>
          <w:rFonts w:ascii="IranNastaliq" w:hAnsi="IranNastaliq" w:cs="B Yagut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Pr="002A1EBC" w:rsidRDefault="00184458" w:rsidP="001938DA">
      <w:pPr>
        <w:bidi/>
        <w:spacing w:after="0"/>
        <w:jc w:val="both"/>
        <w:rPr>
          <w:rFonts w:ascii="IranNastaliq" w:hAnsi="IranNastaliq" w:cs="B Yagut"/>
          <w:b/>
          <w:bCs/>
          <w:sz w:val="24"/>
          <w:szCs w:val="24"/>
          <w:lang w:bidi="fa-IR"/>
        </w:rPr>
      </w:pPr>
      <w:r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Pr="002A1EBC" w:rsidRDefault="00AF72D0" w:rsidP="00AF72D0">
      <w:pPr>
        <w:bidi/>
        <w:spacing w:after="0"/>
        <w:jc w:val="both"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  </w:t>
      </w:r>
      <w:r w:rsidR="00184458" w:rsidRPr="002A1EBC">
        <w:rPr>
          <w:rFonts w:asciiTheme="majorBidi" w:hAnsiTheme="majorBidi" w:cs="B Yagut"/>
          <w:sz w:val="24"/>
          <w:szCs w:val="24"/>
          <w:rtl/>
          <w:lang w:bidi="fa-IR"/>
        </w:rPr>
        <w:t>پ</w:t>
      </w:r>
      <w:r w:rsidR="00184458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ی</w:t>
      </w:r>
      <w:r w:rsidR="00184458"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امد</w:t>
      </w:r>
      <w:r w:rsidR="00184458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های یادگیری</w:t>
      </w:r>
      <w:r w:rsidR="00184458"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،</w:t>
      </w:r>
      <w:r w:rsidR="00184458"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 </w:t>
      </w:r>
      <w:r w:rsidR="00E50C3B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ترکیبی</w:t>
      </w:r>
      <w:r w:rsidR="00184458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از دانش، نگرش، مهارت</w:t>
      </w:r>
      <w:r w:rsidR="00184458" w:rsidRPr="002A1EBC">
        <w:rPr>
          <w:rFonts w:asciiTheme="majorBidi" w:hAnsiTheme="majorBidi" w:cs="B Yagut"/>
          <w:sz w:val="24"/>
          <w:szCs w:val="24"/>
          <w:rtl/>
          <w:lang w:bidi="fa-IR"/>
        </w:rPr>
        <w:softHyphen/>
      </w:r>
      <w:r w:rsidR="00184458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ها</w:t>
      </w:r>
      <w:r w:rsidR="00184458"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 </w:t>
      </w:r>
      <w:r w:rsidR="00184458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و</w:t>
      </w:r>
      <w:r w:rsidR="00184458"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 </w:t>
      </w:r>
      <w:r w:rsidR="00184458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به طور کلی </w:t>
      </w:r>
      <w:r w:rsidR="0050731D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ویژ</w:t>
      </w:r>
      <w:r w:rsidR="00184458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گی</w:t>
      </w:r>
      <w:r w:rsidR="00184458" w:rsidRPr="002A1EBC">
        <w:rPr>
          <w:rFonts w:asciiTheme="majorBidi" w:hAnsiTheme="majorBidi" w:cs="B Yagut"/>
          <w:sz w:val="24"/>
          <w:szCs w:val="24"/>
          <w:rtl/>
          <w:lang w:bidi="fa-IR"/>
        </w:rPr>
        <w:softHyphen/>
      </w:r>
      <w:r w:rsidR="00184458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هایی</w:t>
      </w:r>
      <w:r w:rsidR="00184458"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 </w:t>
      </w:r>
      <w:r w:rsidR="00184458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هستند</w:t>
      </w:r>
      <w:r w:rsidR="00184458"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 کـه م</w:t>
      </w:r>
      <w:r w:rsidR="00184458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ی</w:t>
      </w:r>
      <w:r w:rsidR="00184458" w:rsidRPr="002A1EBC">
        <w:rPr>
          <w:rFonts w:asciiTheme="majorBidi" w:hAnsiTheme="majorBidi" w:cs="B Yagut"/>
          <w:sz w:val="24"/>
          <w:szCs w:val="24"/>
          <w:rtl/>
          <w:lang w:bidi="fa-IR"/>
        </w:rPr>
        <w:softHyphen/>
      </w:r>
      <w:r w:rsidR="00184458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خواهی</w:t>
      </w:r>
      <w:r w:rsidR="00184458"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م</w:t>
      </w:r>
      <w:r w:rsidR="00184458"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 دانشجو</w:t>
      </w:r>
      <w:r w:rsidR="00184458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ی</w:t>
      </w:r>
      <w:r w:rsidR="00184458" w:rsidRPr="002A1EBC">
        <w:rPr>
          <w:rFonts w:asciiTheme="majorBidi" w:hAnsiTheme="majorBidi" w:cs="B Yagut" w:hint="eastAsia"/>
          <w:sz w:val="24"/>
          <w:szCs w:val="24"/>
          <w:rtl/>
          <w:lang w:bidi="fa-IR"/>
        </w:rPr>
        <w:t>ان</w:t>
      </w:r>
      <w:r w:rsidR="00184458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ما در انتهای دوره</w:t>
      </w:r>
      <w:r w:rsidR="00184458" w:rsidRPr="002A1EBC">
        <w:rPr>
          <w:rFonts w:asciiTheme="majorBidi" w:hAnsiTheme="majorBidi" w:cs="B Yagut"/>
          <w:sz w:val="24"/>
          <w:szCs w:val="24"/>
          <w:rtl/>
          <w:lang w:bidi="fa-IR"/>
        </w:rPr>
        <w:t xml:space="preserve"> داشته باشند</w:t>
      </w:r>
      <w:r w:rsidR="00184458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. در واقع به لحاظ ساختاری، پیامدهای یادگیری جملاتی هستند که توصیف می</w:t>
      </w:r>
      <w:r w:rsidR="00184458" w:rsidRPr="002A1EBC">
        <w:rPr>
          <w:rFonts w:asciiTheme="majorBidi" w:hAnsiTheme="majorBidi" w:cs="B Yagut"/>
          <w:sz w:val="24"/>
          <w:szCs w:val="24"/>
          <w:rtl/>
          <w:lang w:bidi="fa-IR"/>
        </w:rPr>
        <w:softHyphen/>
      </w:r>
      <w:r w:rsidR="00184458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 w:rsidRPr="002A1EBC">
        <w:rPr>
          <w:rFonts w:asciiTheme="majorBidi" w:hAnsiTheme="majorBidi" w:cs="B Yagut"/>
          <w:sz w:val="24"/>
          <w:szCs w:val="24"/>
          <w:lang w:bidi="fa-IR"/>
        </w:rPr>
        <w:t>.</w:t>
      </w:r>
      <w:r w:rsidR="00184458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Pr="002A1EBC" w:rsidRDefault="00184458" w:rsidP="009178EF">
      <w:pPr>
        <w:bidi/>
        <w:spacing w:after="0"/>
        <w:jc w:val="both"/>
        <w:rPr>
          <w:rFonts w:asciiTheme="majorBidi" w:hAnsiTheme="majorBidi" w:cs="B Yagut"/>
          <w:sz w:val="24"/>
          <w:szCs w:val="24"/>
          <w:rtl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بتواند 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Pr="002A1EBC" w:rsidRDefault="00CE3C1D" w:rsidP="00184458">
      <w:pPr>
        <w:bidi/>
        <w:spacing w:after="0"/>
        <w:jc w:val="both"/>
        <w:rPr>
          <w:rFonts w:ascii="IranNastaliq" w:hAnsi="IranNastaliq" w:cs="B Yagut"/>
          <w:b/>
          <w:bCs/>
          <w:sz w:val="24"/>
          <w:szCs w:val="24"/>
          <w:rtl/>
          <w:lang w:bidi="fa-IR"/>
        </w:rPr>
      </w:pPr>
      <w:r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>فعالیت</w:t>
      </w:r>
      <w:r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2A1EBC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Yagut"/>
          <w:sz w:val="24"/>
          <w:szCs w:val="24"/>
          <w:rtl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  منظور </w:t>
      </w:r>
      <w:r w:rsidR="00CE3C1D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از فعالیت</w:t>
      </w:r>
      <w:r w:rsidR="00CE3C1D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استفاده از </w:t>
      </w:r>
      <w:r w:rsidR="00CE3C1D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راهبردهای یاددهی</w:t>
      </w:r>
      <w:r w:rsidR="00B4769F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-یادگیری</w:t>
      </w:r>
      <w:r w:rsidR="00CE3C1D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</w:t>
      </w:r>
      <w:r w:rsidR="00E56BE3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م</w:t>
      </w:r>
      <w:r w:rsidR="00CE3C1D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تمرکز بر روش</w:t>
      </w:r>
      <w:r w:rsidR="00CE3C1D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بحث در گروه</w:t>
      </w:r>
      <w:r w:rsidR="00E56BE3" w:rsidRPr="002A1EBC">
        <w:rPr>
          <w:rFonts w:asciiTheme="majorBidi" w:hAnsiTheme="majorBidi" w:cs="B Yagut"/>
          <w:sz w:val="24"/>
          <w:szCs w:val="24"/>
          <w:rtl/>
          <w:lang w:bidi="fa-IR"/>
        </w:rPr>
        <w:softHyphen/>
      </w:r>
      <w:r w:rsidR="00E56BE3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های کوچک</w:t>
      </w:r>
      <w:r w:rsidR="00C71D9B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، </w:t>
      </w:r>
      <w:r w:rsidR="00CE3C1D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آموزش</w:t>
      </w:r>
      <w:r w:rsidR="00CE3C1D" w:rsidRPr="002A1EBC">
        <w:rPr>
          <w:rFonts w:asciiTheme="majorBidi" w:hAnsiTheme="majorBidi" w:cs="B Yagut"/>
          <w:sz w:val="24"/>
          <w:szCs w:val="24"/>
          <w:rtl/>
          <w:lang w:bidi="fa-IR"/>
        </w:rPr>
        <w:softHyphen/>
      </w:r>
      <w:r w:rsidR="00CE3C1D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مبتنی بر مسأله</w:t>
      </w:r>
      <w:r w:rsidR="00B4769F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، آموزش مبتنی بر تیم</w:t>
      </w:r>
      <w:r w:rsidR="00CE3C1D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و روش</w:t>
      </w:r>
      <w:r w:rsidR="00CE3C1D" w:rsidRPr="002A1EBC">
        <w:rPr>
          <w:rFonts w:asciiTheme="majorBidi" w:hAnsiTheme="majorBidi" w:cs="B Yagut"/>
          <w:sz w:val="24"/>
          <w:szCs w:val="24"/>
          <w:rtl/>
          <w:lang w:bidi="fa-IR"/>
        </w:rPr>
        <w:softHyphen/>
      </w:r>
      <w:r w:rsidR="00CE3C1D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Pr="002A1EBC" w:rsidRDefault="00AF72D0" w:rsidP="003C6413">
      <w:pPr>
        <w:bidi/>
        <w:spacing w:after="0"/>
        <w:jc w:val="both"/>
        <w:rPr>
          <w:rFonts w:asciiTheme="majorBidi" w:hAnsiTheme="majorBidi" w:cs="B Yagut"/>
          <w:sz w:val="24"/>
          <w:szCs w:val="24"/>
          <w:rtl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lastRenderedPageBreak/>
        <w:t xml:space="preserve">  </w:t>
      </w:r>
      <w:r w:rsidR="00CE3C1D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و منظور از فعالیت</w:t>
      </w:r>
      <w:r w:rsidR="00CE3C1D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به عنوان مثال:</w:t>
      </w:r>
      <w:r w:rsidR="00AA55B5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شرکت فعال </w:t>
      </w:r>
      <w:r w:rsidR="00E56BE3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در راند</w:t>
      </w:r>
      <w:r w:rsidR="003C6413" w:rsidRPr="002A1EBC">
        <w:rPr>
          <w:rStyle w:val="FootnoteReference"/>
          <w:rFonts w:asciiTheme="majorBidi" w:hAnsiTheme="majorBidi" w:cs="B Yagut"/>
          <w:sz w:val="24"/>
          <w:szCs w:val="24"/>
          <w:rtl/>
          <w:lang w:bidi="fa-IR"/>
        </w:rPr>
        <w:footnoteReference w:id="5"/>
      </w:r>
      <w:r w:rsidR="00E56BE3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، گراند راند</w:t>
      </w:r>
      <w:r w:rsidR="003C6413" w:rsidRPr="002A1EBC">
        <w:rPr>
          <w:rStyle w:val="FootnoteReference"/>
          <w:rFonts w:asciiTheme="majorBidi" w:hAnsiTheme="majorBidi" w:cs="B Yagut"/>
          <w:sz w:val="24"/>
          <w:szCs w:val="24"/>
          <w:rtl/>
          <w:lang w:bidi="fa-IR"/>
        </w:rPr>
        <w:footnoteReference w:id="6"/>
      </w:r>
      <w:r w:rsidR="003C6413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و ژورنال کلاب</w:t>
      </w:r>
      <w:r w:rsidR="003C6413" w:rsidRPr="002A1EBC">
        <w:rPr>
          <w:rStyle w:val="FootnoteReference"/>
          <w:rFonts w:asciiTheme="majorBidi" w:hAnsiTheme="majorBidi" w:cs="B Yagut"/>
          <w:sz w:val="24"/>
          <w:szCs w:val="24"/>
          <w:rtl/>
          <w:lang w:bidi="fa-IR"/>
        </w:rPr>
        <w:footnoteReference w:id="7"/>
      </w:r>
      <w:r w:rsidR="003C6413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، ارایه کنفرانس</w:t>
      </w:r>
      <w:r w:rsidR="003C6413" w:rsidRPr="002A1EBC">
        <w:rPr>
          <w:rFonts w:asciiTheme="majorBidi" w:hAnsiTheme="majorBidi" w:cs="B Yagut"/>
          <w:sz w:val="24"/>
          <w:szCs w:val="24"/>
          <w:rtl/>
          <w:lang w:bidi="fa-IR"/>
        </w:rPr>
        <w:softHyphen/>
      </w:r>
      <w:r w:rsidR="003C6413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های آموزشی</w:t>
      </w:r>
      <w:r w:rsidR="003C6413" w:rsidRPr="002A1EBC">
        <w:rPr>
          <w:rStyle w:val="FootnoteReference"/>
          <w:rFonts w:asciiTheme="majorBidi" w:hAnsiTheme="majorBidi" w:cs="B Yagut"/>
          <w:sz w:val="24"/>
          <w:szCs w:val="24"/>
          <w:rtl/>
          <w:lang w:bidi="fa-IR"/>
        </w:rPr>
        <w:footnoteReference w:id="8"/>
      </w:r>
      <w:r w:rsidR="00CE3C1D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</w:t>
      </w:r>
      <w:r w:rsidR="00DA1FCC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Pr="002A1EBC" w:rsidRDefault="00CE3C1D" w:rsidP="004933D0">
      <w:pPr>
        <w:bidi/>
        <w:spacing w:after="0"/>
        <w:jc w:val="both"/>
        <w:rPr>
          <w:rFonts w:ascii="IranNastaliq" w:hAnsi="IranNastaliq" w:cs="B Yagut"/>
          <w:b/>
          <w:bCs/>
          <w:sz w:val="24"/>
          <w:szCs w:val="24"/>
          <w:rtl/>
          <w:lang w:bidi="fa-IR"/>
        </w:rPr>
      </w:pPr>
      <w:r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>روش</w:t>
      </w:r>
      <w:r w:rsidRPr="002A1EBC">
        <w:rPr>
          <w:rFonts w:ascii="IranNastaliq" w:hAnsi="IranNastaliq" w:cs="B Yagut"/>
          <w:b/>
          <w:bCs/>
          <w:sz w:val="24"/>
          <w:szCs w:val="24"/>
          <w:rtl/>
          <w:lang w:bidi="fa-IR"/>
        </w:rPr>
        <w:softHyphen/>
      </w:r>
      <w:r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2A1EBC">
        <w:rPr>
          <w:rFonts w:ascii="IranNastaliq" w:hAnsi="IranNastaliq" w:cs="B Yagut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Pr="002A1EBC" w:rsidRDefault="00D74371" w:rsidP="00174A8B">
      <w:pPr>
        <w:bidi/>
        <w:jc w:val="both"/>
        <w:rPr>
          <w:rFonts w:asciiTheme="majorBidi" w:hAnsiTheme="majorBidi" w:cs="B Yagut"/>
          <w:sz w:val="24"/>
          <w:szCs w:val="24"/>
          <w:rtl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به صورت </w:t>
      </w:r>
      <w:r w:rsidR="007A1435" w:rsidRPr="002A1EBC">
        <w:rPr>
          <w:rFonts w:asciiTheme="majorBidi" w:hAnsiTheme="majorBidi" w:cs="B Yagut" w:hint="cs"/>
          <w:sz w:val="24"/>
          <w:szCs w:val="24"/>
          <w:u w:val="single"/>
          <w:rtl/>
          <w:lang w:bidi="fa-IR"/>
        </w:rPr>
        <w:t>تکوینی (</w:t>
      </w:r>
      <w:r w:rsidRPr="002A1EBC">
        <w:rPr>
          <w:rFonts w:asciiTheme="majorBidi" w:hAnsiTheme="majorBidi" w:cs="B Yagut" w:hint="cs"/>
          <w:sz w:val="24"/>
          <w:szCs w:val="24"/>
          <w:u w:val="single"/>
          <w:rtl/>
          <w:lang w:bidi="fa-IR"/>
        </w:rPr>
        <w:t>در طول دوره</w:t>
      </w:r>
      <w:r w:rsidRPr="002A1EBC">
        <w:rPr>
          <w:rFonts w:asciiTheme="majorBidi" w:hAnsiTheme="majorBidi" w:cs="B Yagut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2A1EBC">
        <w:rPr>
          <w:rFonts w:asciiTheme="majorBidi" w:hAnsiTheme="majorBidi" w:cs="B Yagut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2A1EBC">
        <w:rPr>
          <w:rFonts w:asciiTheme="majorBidi" w:hAnsiTheme="majorBidi" w:cs="B Yagut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2A1EBC">
        <w:rPr>
          <w:rFonts w:asciiTheme="majorBidi" w:hAnsiTheme="majorBidi" w:cs="B Yagut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2A1EBC">
        <w:rPr>
          <w:rFonts w:asciiTheme="majorBidi" w:hAnsiTheme="majorBidi" w:cs="B Yagut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2A1EBC">
        <w:rPr>
          <w:rFonts w:asciiTheme="majorBidi" w:hAnsiTheme="majorBidi" w:cs="B Yagut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و </w:t>
      </w:r>
      <w:r w:rsidR="007A1435" w:rsidRPr="002A1EBC">
        <w:rPr>
          <w:rFonts w:asciiTheme="majorBidi" w:hAnsiTheme="majorBidi" w:cs="B Yagut" w:hint="cs"/>
          <w:sz w:val="24"/>
          <w:szCs w:val="24"/>
          <w:u w:val="single"/>
          <w:rtl/>
          <w:lang w:bidi="fa-IR"/>
        </w:rPr>
        <w:t>پایانی (</w:t>
      </w:r>
      <w:r w:rsidRPr="002A1EBC">
        <w:rPr>
          <w:rFonts w:asciiTheme="majorBidi" w:hAnsiTheme="majorBidi" w:cs="B Yagut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2A1EBC">
        <w:rPr>
          <w:rFonts w:asciiTheme="majorBidi" w:hAnsiTheme="majorBidi" w:cs="B Yagut" w:hint="cs"/>
          <w:sz w:val="24"/>
          <w:szCs w:val="24"/>
          <w:u w:val="single"/>
          <w:rtl/>
          <w:lang w:bidi="fa-IR"/>
        </w:rPr>
        <w:t>دوره</w:t>
      </w:r>
      <w:r w:rsidR="007A1435" w:rsidRPr="002A1EBC">
        <w:rPr>
          <w:rFonts w:asciiTheme="majorBidi" w:hAnsiTheme="majorBidi" w:cs="B Yagut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2A1EBC">
        <w:rPr>
          <w:rFonts w:asciiTheme="majorBidi" w:hAnsiTheme="majorBidi" w:cs="B Yagut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) 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و با </w:t>
      </w:r>
      <w:r w:rsidRPr="002A1EBC">
        <w:rPr>
          <w:rFonts w:asciiTheme="majorBidi" w:hAnsiTheme="majorBidi" w:cs="B Yagut" w:hint="cs"/>
          <w:sz w:val="24"/>
          <w:szCs w:val="24"/>
          <w:u w:val="single"/>
          <w:rtl/>
          <w:lang w:bidi="fa-IR"/>
        </w:rPr>
        <w:t>بهره</w:t>
      </w:r>
      <w:r w:rsidRPr="002A1EBC">
        <w:rPr>
          <w:rFonts w:asciiTheme="majorBidi" w:hAnsiTheme="majorBidi" w:cs="B Yagut"/>
          <w:sz w:val="24"/>
          <w:szCs w:val="24"/>
          <w:u w:val="single"/>
          <w:rtl/>
          <w:lang w:bidi="fa-IR"/>
        </w:rPr>
        <w:softHyphen/>
      </w:r>
      <w:r w:rsidRPr="002A1EBC">
        <w:rPr>
          <w:rFonts w:asciiTheme="majorBidi" w:hAnsiTheme="majorBidi" w:cs="B Yagut" w:hint="cs"/>
          <w:sz w:val="24"/>
          <w:szCs w:val="24"/>
          <w:u w:val="single"/>
          <w:rtl/>
          <w:lang w:bidi="fa-IR"/>
        </w:rPr>
        <w:t>مندی از انواع روش</w:t>
      </w:r>
      <w:r w:rsidRPr="002A1EBC">
        <w:rPr>
          <w:rFonts w:asciiTheme="majorBidi" w:hAnsiTheme="majorBidi" w:cs="B Yagut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صورت می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softHyphen/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Pr="002A1EBC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b/>
          <w:bCs/>
          <w:sz w:val="24"/>
          <w:szCs w:val="24"/>
          <w:rtl/>
          <w:lang w:bidi="fa-IR"/>
        </w:rPr>
        <w:t>ارزیابی دانش نظری</w:t>
      </w:r>
      <w:r w:rsidRPr="002A1EBC">
        <w:rPr>
          <w:rStyle w:val="FootnoteReference"/>
          <w:rFonts w:asciiTheme="majorBidi" w:hAnsiTheme="majorBidi" w:cs="B Yagut"/>
          <w:b/>
          <w:bCs/>
          <w:sz w:val="24"/>
          <w:szCs w:val="24"/>
          <w:rtl/>
          <w:lang w:bidi="fa-IR"/>
        </w:rPr>
        <w:footnoteReference w:id="9"/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با استفاده از انواع آزمون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softHyphen/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softHyphen/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ای</w:t>
      </w:r>
      <w:r w:rsidR="00B4769F"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، جور کردنی، استدلال محور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و ...</w:t>
      </w:r>
      <w:r w:rsidRPr="002A1EBC">
        <w:rPr>
          <w:rFonts w:asciiTheme="majorBidi" w:hAnsiTheme="majorBidi" w:cs="B Yagut"/>
          <w:sz w:val="24"/>
          <w:szCs w:val="24"/>
          <w:lang w:bidi="fa-IR"/>
        </w:rPr>
        <w:t xml:space="preserve"> </w:t>
      </w:r>
    </w:p>
    <w:p w14:paraId="35B8D8BC" w14:textId="77777777" w:rsidR="00174A8B" w:rsidRPr="002A1EBC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b/>
          <w:bCs/>
          <w:sz w:val="24"/>
          <w:szCs w:val="24"/>
          <w:rtl/>
          <w:lang w:bidi="fa-IR"/>
        </w:rPr>
        <w:t>ارزیابی عملکردی</w:t>
      </w:r>
      <w:r w:rsidRPr="002A1EBC">
        <w:rPr>
          <w:rStyle w:val="FootnoteReference"/>
          <w:rFonts w:asciiTheme="majorBidi" w:hAnsiTheme="majorBidi" w:cs="B Yagut"/>
          <w:b/>
          <w:bCs/>
          <w:sz w:val="24"/>
          <w:szCs w:val="24"/>
          <w:rtl/>
          <w:lang w:bidi="fa-IR"/>
        </w:rPr>
        <w:footnoteReference w:id="10"/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در محیط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softHyphen/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های شبیه سازی شده برای مثال با</w:t>
      </w:r>
      <w:r w:rsidRPr="002A1EBC">
        <w:rPr>
          <w:rFonts w:asciiTheme="majorBidi" w:hAnsiTheme="majorBidi" w:cs="B Yagut"/>
          <w:sz w:val="24"/>
          <w:szCs w:val="24"/>
          <w:lang w:bidi="fa-IR"/>
        </w:rPr>
        <w:t xml:space="preserve"> 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استفاده از آزمون بالینی 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softHyphen/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ساختارمند عینی</w:t>
      </w:r>
      <w:r w:rsidRPr="002A1EBC">
        <w:rPr>
          <w:rStyle w:val="FootnoteReference"/>
          <w:rFonts w:asciiTheme="majorBidi" w:hAnsiTheme="majorBidi" w:cs="B Yagut"/>
          <w:sz w:val="24"/>
          <w:szCs w:val="24"/>
          <w:lang w:bidi="fa-IR"/>
        </w:rPr>
        <w:footnoteReference w:id="11"/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softHyphen/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2A1EBC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b/>
          <w:bCs/>
          <w:sz w:val="24"/>
          <w:szCs w:val="24"/>
          <w:rtl/>
          <w:lang w:bidi="fa-IR"/>
        </w:rPr>
        <w:t>ارزیابی در محیط کار</w:t>
      </w:r>
      <w:r w:rsidRPr="002A1EBC">
        <w:rPr>
          <w:rStyle w:val="FootnoteReference"/>
          <w:rFonts w:asciiTheme="majorBidi" w:hAnsiTheme="majorBidi" w:cs="B Yagut"/>
          <w:b/>
          <w:bCs/>
          <w:sz w:val="24"/>
          <w:szCs w:val="24"/>
          <w:rtl/>
          <w:lang w:bidi="fa-IR"/>
        </w:rPr>
        <w:footnoteReference w:id="12"/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با ذکر فعالیت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softHyphen/>
        <w:t>هایی که کارآموزان/ کارورزان به طور مستقل و یا با راهنمایی استاد در محیط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softHyphen/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های کار واقعی انجام می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2A1EBC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ارزشیابی 360 درجه</w:t>
      </w:r>
      <w:r w:rsidRPr="002A1EBC">
        <w:rPr>
          <w:rStyle w:val="FootnoteReference"/>
          <w:rFonts w:asciiTheme="majorBidi" w:hAnsiTheme="majorBidi" w:cs="B Yagut"/>
          <w:sz w:val="24"/>
          <w:szCs w:val="24"/>
          <w:rtl/>
          <w:lang w:bidi="fa-IR"/>
        </w:rPr>
        <w:footnoteReference w:id="13"/>
      </w:r>
      <w:r w:rsidRPr="002A1EBC">
        <w:rPr>
          <w:rFonts w:asciiTheme="majorBidi" w:hAnsiTheme="majorBidi" w:cs="B Yagut" w:hint="cs"/>
          <w:rtl/>
          <w:lang w:bidi="fa-IR"/>
        </w:rPr>
        <w:t xml:space="preserve"> </w:t>
      </w:r>
    </w:p>
    <w:p w14:paraId="19BEDC9A" w14:textId="4018AFFC" w:rsidR="00D74371" w:rsidRPr="002A1EBC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Yagut"/>
          <w:sz w:val="24"/>
          <w:szCs w:val="24"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بررسی</w:t>
      </w:r>
      <w:r w:rsidR="00B4769F" w:rsidRPr="002A1EBC">
        <w:rPr>
          <w:rFonts w:asciiTheme="majorBidi" w:hAnsiTheme="majorBidi" w:cs="B Yagut" w:hint="cs"/>
          <w:rtl/>
          <w:lang w:bidi="fa-IR"/>
        </w:rPr>
        <w:t xml:space="preserve"> پورت فولیو</w:t>
      </w:r>
      <w:r w:rsidR="00B5360C" w:rsidRPr="002A1EBC">
        <w:rPr>
          <w:rStyle w:val="FootnoteReference"/>
          <w:rFonts w:asciiTheme="majorBidi" w:hAnsiTheme="majorBidi" w:cs="B Yagut"/>
          <w:rtl/>
          <w:lang w:bidi="fa-IR"/>
        </w:rPr>
        <w:footnoteReference w:id="14"/>
      </w:r>
      <w:r w:rsidRPr="002A1EBC">
        <w:rPr>
          <w:rFonts w:asciiTheme="majorBidi" w:hAnsiTheme="majorBidi" w:cs="B Yagut"/>
          <w:lang w:bidi="fa-IR"/>
        </w:rPr>
        <w:t xml:space="preserve"> </w:t>
      </w:r>
      <w:r w:rsidRPr="002A1EBC">
        <w:rPr>
          <w:rFonts w:asciiTheme="majorBidi" w:hAnsiTheme="majorBidi" w:cs="B Yagut" w:hint="cs"/>
          <w:rtl/>
          <w:lang w:bidi="fa-IR"/>
        </w:rPr>
        <w:t xml:space="preserve"> 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و </w:t>
      </w:r>
      <w:r w:rsidRPr="002A1EBC">
        <w:rPr>
          <w:rFonts w:asciiTheme="majorBidi" w:hAnsiTheme="majorBidi" w:cs="B Yagut"/>
          <w:sz w:val="24"/>
          <w:szCs w:val="24"/>
          <w:lang w:bidi="fa-IR"/>
        </w:rPr>
        <w:t xml:space="preserve"> </w:t>
      </w:r>
      <w:r w:rsidR="00B4769F" w:rsidRPr="002A1EBC">
        <w:rPr>
          <w:rFonts w:asciiTheme="majorBidi" w:hAnsiTheme="majorBidi" w:cs="B Yagut" w:hint="cs"/>
          <w:rtl/>
          <w:lang w:bidi="fa-IR"/>
        </w:rPr>
        <w:t>لاگ بوک</w:t>
      </w:r>
      <w:r w:rsidR="00B5360C" w:rsidRPr="002A1EBC">
        <w:rPr>
          <w:rStyle w:val="FootnoteReference"/>
          <w:rFonts w:asciiTheme="majorBidi" w:hAnsiTheme="majorBidi" w:cs="B Yagut"/>
          <w:rtl/>
          <w:lang w:bidi="fa-IR"/>
        </w:rPr>
        <w:footnoteReference w:id="15"/>
      </w:r>
    </w:p>
    <w:p w14:paraId="09630E1E" w14:textId="77777777" w:rsidR="00D74371" w:rsidRPr="002A1EBC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Yagut"/>
          <w:sz w:val="24"/>
          <w:szCs w:val="24"/>
          <w:rtl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استفاده از </w:t>
      </w:r>
      <w:r w:rsidRPr="002A1EBC">
        <w:rPr>
          <w:rFonts w:asciiTheme="majorBidi" w:hAnsiTheme="majorBidi" w:cs="B Yagut"/>
          <w:lang w:bidi="fa-IR"/>
        </w:rPr>
        <w:t>Global rating form</w:t>
      </w:r>
      <w:r w:rsidRPr="002A1EBC">
        <w:rPr>
          <w:rStyle w:val="FootnoteReference"/>
          <w:rFonts w:asciiTheme="majorBidi" w:hAnsiTheme="majorBidi" w:cs="B Yagut"/>
          <w:lang w:bidi="fa-IR"/>
        </w:rPr>
        <w:footnoteReference w:id="16"/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2A1EBC" w:rsidRDefault="00D74371" w:rsidP="00D743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Yagut"/>
          <w:lang w:bidi="fa-IR"/>
        </w:rPr>
      </w:pP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lastRenderedPageBreak/>
        <w:t>استفاده از روش</w:t>
      </w:r>
      <w:r w:rsidRPr="002A1EBC">
        <w:rPr>
          <w:rFonts w:asciiTheme="majorBidi" w:hAnsiTheme="majorBidi" w:cs="B Yagut"/>
          <w:sz w:val="24"/>
          <w:szCs w:val="24"/>
          <w:rtl/>
          <w:lang w:bidi="fa-IR"/>
        </w:rPr>
        <w:softHyphen/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هایی مانند</w:t>
      </w:r>
      <w:r w:rsidRPr="002A1EBC">
        <w:rPr>
          <w:rStyle w:val="FootnoteReference"/>
          <w:rFonts w:asciiTheme="majorBidi" w:hAnsiTheme="majorBidi" w:cs="B Yagut"/>
          <w:sz w:val="24"/>
          <w:szCs w:val="24"/>
          <w:rtl/>
          <w:lang w:bidi="fa-IR"/>
        </w:rPr>
        <w:footnoteReference w:id="17"/>
      </w:r>
      <w:r w:rsidRPr="002A1EBC">
        <w:rPr>
          <w:rFonts w:asciiTheme="majorBidi" w:hAnsiTheme="majorBidi" w:cs="B Yagut"/>
          <w:lang w:bidi="fa-IR"/>
        </w:rPr>
        <w:t>DOPS</w:t>
      </w:r>
      <w:r w:rsidRPr="002A1EBC">
        <w:rPr>
          <w:rFonts w:asciiTheme="majorBidi" w:hAnsiTheme="majorBidi" w:cs="B Yagut" w:hint="cs"/>
          <w:rtl/>
          <w:lang w:bidi="fa-IR"/>
        </w:rPr>
        <w:t xml:space="preserve">، </w:t>
      </w:r>
      <w:r w:rsidRPr="002A1EBC">
        <w:rPr>
          <w:rFonts w:asciiTheme="majorBidi" w:hAnsiTheme="majorBidi" w:cs="B Yagut"/>
          <w:lang w:bidi="fa-IR"/>
        </w:rPr>
        <w:t>Mini-CEX</w:t>
      </w:r>
      <w:r w:rsidRPr="002A1EBC">
        <w:rPr>
          <w:rStyle w:val="FootnoteReference"/>
          <w:rFonts w:asciiTheme="majorBidi" w:hAnsiTheme="majorBidi" w:cs="B Yagut"/>
          <w:lang w:bidi="fa-IR"/>
        </w:rPr>
        <w:footnoteReference w:id="18"/>
      </w:r>
      <w:r w:rsidRPr="002A1EBC">
        <w:rPr>
          <w:rFonts w:asciiTheme="majorBidi" w:hAnsiTheme="majorBidi" w:cs="B Yagut" w:hint="cs"/>
          <w:rtl/>
          <w:lang w:bidi="fa-IR"/>
        </w:rPr>
        <w:t xml:space="preserve"> 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2A1EBC">
        <w:rPr>
          <w:rFonts w:asciiTheme="majorBidi" w:hAnsiTheme="majorBidi" w:cs="B Yagut" w:hint="cs"/>
          <w:rtl/>
          <w:lang w:bidi="fa-IR"/>
        </w:rPr>
        <w:t xml:space="preserve"> </w:t>
      </w:r>
      <w:r w:rsidRPr="002A1EBC">
        <w:rPr>
          <w:rFonts w:asciiTheme="majorBidi" w:hAnsiTheme="majorBidi" w:cs="B Yagut" w:hint="cs"/>
          <w:sz w:val="24"/>
          <w:szCs w:val="24"/>
          <w:rtl/>
          <w:lang w:bidi="fa-IR"/>
        </w:rPr>
        <w:t xml:space="preserve">  </w:t>
      </w:r>
    </w:p>
    <w:p w14:paraId="064CA5F7" w14:textId="77777777" w:rsidR="00AF72D0" w:rsidRPr="002A1EBC" w:rsidRDefault="00AF72D0" w:rsidP="00AF72D0">
      <w:pPr>
        <w:bidi/>
        <w:spacing w:after="0"/>
        <w:jc w:val="both"/>
        <w:rPr>
          <w:rFonts w:asciiTheme="majorBidi" w:hAnsiTheme="majorBidi" w:cs="B Yagut"/>
          <w:rtl/>
          <w:lang w:bidi="fa-IR"/>
        </w:rPr>
      </w:pPr>
    </w:p>
    <w:p w14:paraId="3023C809" w14:textId="77777777" w:rsidR="004F5F00" w:rsidRPr="002A1EBC" w:rsidRDefault="004F5F00" w:rsidP="004F5F00">
      <w:pPr>
        <w:bidi/>
        <w:spacing w:after="0"/>
        <w:jc w:val="both"/>
        <w:rPr>
          <w:rFonts w:asciiTheme="majorBidi" w:hAnsiTheme="majorBidi" w:cs="B Yagut"/>
          <w:rtl/>
          <w:lang w:bidi="fa-IR"/>
        </w:rPr>
      </w:pPr>
    </w:p>
    <w:p w14:paraId="67BDC12E" w14:textId="77777777" w:rsidR="004F5F00" w:rsidRPr="002A1EBC" w:rsidRDefault="004F5F00" w:rsidP="004F5F00">
      <w:pPr>
        <w:bidi/>
        <w:spacing w:after="0"/>
        <w:jc w:val="both"/>
        <w:rPr>
          <w:rFonts w:asciiTheme="majorBidi" w:hAnsiTheme="majorBidi" w:cs="B Yagut"/>
          <w:rtl/>
          <w:lang w:bidi="fa-IR"/>
        </w:rPr>
      </w:pPr>
    </w:p>
    <w:p w14:paraId="75A8FF96" w14:textId="77777777" w:rsidR="004F5F00" w:rsidRPr="002A1EBC" w:rsidRDefault="004F5F00" w:rsidP="004F5F00">
      <w:pPr>
        <w:bidi/>
        <w:spacing w:after="0"/>
        <w:jc w:val="both"/>
        <w:rPr>
          <w:rFonts w:asciiTheme="majorBidi" w:hAnsiTheme="majorBidi" w:cs="B Yagut"/>
          <w:rtl/>
          <w:lang w:bidi="fa-IR"/>
        </w:rPr>
      </w:pPr>
    </w:p>
    <w:p w14:paraId="6F6223B0" w14:textId="77777777" w:rsidR="004F5F00" w:rsidRPr="002A1EBC" w:rsidRDefault="004F5F00" w:rsidP="004F5F00">
      <w:pPr>
        <w:bidi/>
        <w:spacing w:after="0"/>
        <w:jc w:val="both"/>
        <w:rPr>
          <w:rFonts w:asciiTheme="majorBidi" w:hAnsiTheme="majorBidi" w:cs="B Yagut"/>
          <w:rtl/>
          <w:lang w:bidi="fa-IR"/>
        </w:rPr>
      </w:pPr>
    </w:p>
    <w:p w14:paraId="22FFFD11" w14:textId="77777777" w:rsidR="004F5F00" w:rsidRPr="002A1EBC" w:rsidRDefault="004F5F00" w:rsidP="004F5F00">
      <w:pPr>
        <w:bidi/>
        <w:spacing w:after="0"/>
        <w:jc w:val="both"/>
        <w:rPr>
          <w:rFonts w:asciiTheme="majorBidi" w:hAnsiTheme="majorBidi" w:cs="B Yagut"/>
          <w:rtl/>
          <w:lang w:bidi="fa-IR"/>
        </w:rPr>
      </w:pPr>
    </w:p>
    <w:p w14:paraId="519C3ED4" w14:textId="77777777" w:rsidR="004F5F00" w:rsidRPr="002A1EBC" w:rsidRDefault="004F5F00" w:rsidP="004F5F00">
      <w:pPr>
        <w:bidi/>
        <w:spacing w:after="0"/>
        <w:jc w:val="both"/>
        <w:rPr>
          <w:rFonts w:asciiTheme="majorBidi" w:hAnsiTheme="majorBidi" w:cs="B Yagut"/>
          <w:rtl/>
          <w:lang w:bidi="fa-IR"/>
        </w:rPr>
      </w:pPr>
    </w:p>
    <w:p w14:paraId="72233A0E" w14:textId="77777777" w:rsidR="004F5F00" w:rsidRPr="002A1EBC" w:rsidRDefault="004F5F00" w:rsidP="004F5F00">
      <w:pPr>
        <w:bidi/>
        <w:spacing w:after="0"/>
        <w:jc w:val="both"/>
        <w:rPr>
          <w:rFonts w:asciiTheme="majorBidi" w:hAnsiTheme="majorBidi" w:cs="B Yagut"/>
          <w:rtl/>
          <w:lang w:bidi="fa-IR"/>
        </w:rPr>
      </w:pPr>
    </w:p>
    <w:p w14:paraId="4C7732A1" w14:textId="77777777" w:rsidR="004F5F00" w:rsidRPr="002A1EBC" w:rsidRDefault="004F5F00" w:rsidP="004F5F00">
      <w:pPr>
        <w:bidi/>
        <w:spacing w:after="0"/>
        <w:jc w:val="both"/>
        <w:rPr>
          <w:rFonts w:asciiTheme="majorBidi" w:hAnsiTheme="majorBidi" w:cs="B Yagut"/>
          <w:rtl/>
          <w:lang w:bidi="fa-IR"/>
        </w:rPr>
      </w:pPr>
    </w:p>
    <w:p w14:paraId="13DE3AF5" w14:textId="77777777" w:rsidR="004F5F00" w:rsidRPr="002A1EBC" w:rsidRDefault="004F5F00" w:rsidP="004F5F00">
      <w:pPr>
        <w:bidi/>
        <w:spacing w:after="0"/>
        <w:jc w:val="both"/>
        <w:rPr>
          <w:rFonts w:asciiTheme="majorBidi" w:hAnsiTheme="majorBidi" w:cs="B Yagut"/>
          <w:rtl/>
          <w:lang w:bidi="fa-IR"/>
        </w:rPr>
      </w:pPr>
    </w:p>
    <w:p w14:paraId="4F889521" w14:textId="77777777" w:rsidR="004F5F00" w:rsidRPr="002A1EBC" w:rsidRDefault="004F5F00" w:rsidP="004F5F00">
      <w:pPr>
        <w:bidi/>
        <w:spacing w:after="0"/>
        <w:jc w:val="both"/>
        <w:rPr>
          <w:rFonts w:asciiTheme="majorBidi" w:hAnsiTheme="majorBidi" w:cs="B Yagut"/>
          <w:rtl/>
          <w:lang w:bidi="fa-IR"/>
        </w:rPr>
      </w:pPr>
    </w:p>
    <w:p w14:paraId="70B712F9" w14:textId="77777777" w:rsidR="00D74371" w:rsidRPr="002A1EBC" w:rsidRDefault="00D74371" w:rsidP="00D74371">
      <w:pPr>
        <w:bidi/>
        <w:spacing w:after="0"/>
        <w:jc w:val="both"/>
        <w:rPr>
          <w:rFonts w:ascii="IranNastaliq" w:hAnsi="IranNastaliq" w:cs="B Yagut"/>
          <w:b/>
          <w:bCs/>
          <w:sz w:val="24"/>
          <w:szCs w:val="24"/>
          <w:rtl/>
          <w:lang w:bidi="fa-IR"/>
        </w:rPr>
      </w:pPr>
    </w:p>
    <w:p w14:paraId="35C37AD4" w14:textId="72E77A41" w:rsidR="004F5F00" w:rsidRPr="002A1EBC" w:rsidRDefault="004F5F00" w:rsidP="006E1CED">
      <w:pPr>
        <w:bidi/>
        <w:spacing w:after="0"/>
        <w:jc w:val="both"/>
        <w:rPr>
          <w:rFonts w:ascii="IranNastaliq" w:hAnsi="IranNastaliq" w:cs="B Yagut"/>
          <w:b/>
          <w:bCs/>
          <w:sz w:val="24"/>
          <w:szCs w:val="24"/>
          <w:lang w:bidi="fa-IR"/>
        </w:rPr>
      </w:pPr>
    </w:p>
    <w:sectPr w:rsidR="004F5F00" w:rsidRPr="002A1EBC" w:rsidSect="001F2585">
      <w:footerReference w:type="default" r:id="rId12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B9876" w14:textId="77777777" w:rsidR="009770A3" w:rsidRDefault="009770A3" w:rsidP="00275357">
      <w:pPr>
        <w:spacing w:after="0" w:line="240" w:lineRule="auto"/>
      </w:pPr>
      <w:r>
        <w:separator/>
      </w:r>
    </w:p>
  </w:endnote>
  <w:endnote w:type="continuationSeparator" w:id="0">
    <w:p w14:paraId="7287CC83" w14:textId="77777777" w:rsidR="009770A3" w:rsidRDefault="009770A3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Tahoma"/>
    <w:charset w:val="00"/>
    <w:family w:val="roman"/>
    <w:pitch w:val="variable"/>
    <w:sig w:usb0="61002A87" w:usb1="80000000" w:usb2="00000008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159B8116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69D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8EBEB" w14:textId="77777777" w:rsidR="009770A3" w:rsidRDefault="009770A3" w:rsidP="00275357">
      <w:pPr>
        <w:spacing w:after="0" w:line="240" w:lineRule="auto"/>
      </w:pPr>
      <w:r>
        <w:separator/>
      </w:r>
    </w:p>
  </w:footnote>
  <w:footnote w:type="continuationSeparator" w:id="0">
    <w:p w14:paraId="3199E51E" w14:textId="77777777" w:rsidR="009770A3" w:rsidRDefault="009770A3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82891" w:rsidRDefault="00E82891" w:rsidP="009F3949">
      <w:pPr>
        <w:pStyle w:val="FootnoteText"/>
        <w:rPr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AB3BAC" w:rsidRDefault="00AB3BAC">
      <w:pPr>
        <w:pStyle w:val="FootnoteText"/>
        <w:rPr>
          <w:rtl/>
          <w:lang w:bidi="fa-IR"/>
        </w:rPr>
      </w:pPr>
    </w:p>
  </w:footnote>
  <w:footnote w:id="3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7EA"/>
    <w:multiLevelType w:val="hybridMultilevel"/>
    <w:tmpl w:val="AF6E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1A2A"/>
    <w:multiLevelType w:val="hybridMultilevel"/>
    <w:tmpl w:val="8B4C71DE"/>
    <w:lvl w:ilvl="0" w:tplc="E15E773A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934BF"/>
    <w:multiLevelType w:val="hybridMultilevel"/>
    <w:tmpl w:val="8D880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E0153"/>
    <w:multiLevelType w:val="hybridMultilevel"/>
    <w:tmpl w:val="F30E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0"/>
  </w:num>
  <w:num w:numId="8">
    <w:abstractNumId w:val="3"/>
  </w:num>
  <w:num w:numId="9">
    <w:abstractNumId w:val="2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1884"/>
    <w:rsid w:val="00037BAE"/>
    <w:rsid w:val="00041052"/>
    <w:rsid w:val="00041B5D"/>
    <w:rsid w:val="000478CF"/>
    <w:rsid w:val="000558CE"/>
    <w:rsid w:val="00060C33"/>
    <w:rsid w:val="00063ECA"/>
    <w:rsid w:val="00064C77"/>
    <w:rsid w:val="00072ADA"/>
    <w:rsid w:val="0007405B"/>
    <w:rsid w:val="000745EE"/>
    <w:rsid w:val="00076AF9"/>
    <w:rsid w:val="00081503"/>
    <w:rsid w:val="0008465E"/>
    <w:rsid w:val="00095FE4"/>
    <w:rsid w:val="000A37E6"/>
    <w:rsid w:val="000A3CC2"/>
    <w:rsid w:val="000A6C14"/>
    <w:rsid w:val="000B7123"/>
    <w:rsid w:val="000C0B64"/>
    <w:rsid w:val="000D2C4A"/>
    <w:rsid w:val="000D3138"/>
    <w:rsid w:val="000D4AC6"/>
    <w:rsid w:val="000E0D19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3F14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044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A1EBC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E81"/>
    <w:rsid w:val="00300FD0"/>
    <w:rsid w:val="00306D27"/>
    <w:rsid w:val="00310CC4"/>
    <w:rsid w:val="0031581B"/>
    <w:rsid w:val="003225EB"/>
    <w:rsid w:val="003346C0"/>
    <w:rsid w:val="00334E3F"/>
    <w:rsid w:val="00336EBE"/>
    <w:rsid w:val="00344F21"/>
    <w:rsid w:val="00357089"/>
    <w:rsid w:val="00357C78"/>
    <w:rsid w:val="003600D9"/>
    <w:rsid w:val="0036089D"/>
    <w:rsid w:val="00367F40"/>
    <w:rsid w:val="00372BC9"/>
    <w:rsid w:val="003741CD"/>
    <w:rsid w:val="0038046C"/>
    <w:rsid w:val="00382FDB"/>
    <w:rsid w:val="0039698D"/>
    <w:rsid w:val="003A142E"/>
    <w:rsid w:val="003A5179"/>
    <w:rsid w:val="003A792A"/>
    <w:rsid w:val="003B488C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4365"/>
    <w:rsid w:val="00477612"/>
    <w:rsid w:val="0048173C"/>
    <w:rsid w:val="00483B1F"/>
    <w:rsid w:val="00490DBC"/>
    <w:rsid w:val="004933D0"/>
    <w:rsid w:val="004940D7"/>
    <w:rsid w:val="0049722D"/>
    <w:rsid w:val="004A0AAB"/>
    <w:rsid w:val="004A3E84"/>
    <w:rsid w:val="004A5B11"/>
    <w:rsid w:val="004B6E3B"/>
    <w:rsid w:val="004C131E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55618"/>
    <w:rsid w:val="00562ABB"/>
    <w:rsid w:val="005714EC"/>
    <w:rsid w:val="00581153"/>
    <w:rsid w:val="005832AF"/>
    <w:rsid w:val="00592BDE"/>
    <w:rsid w:val="005A73D4"/>
    <w:rsid w:val="005B0B73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22E9"/>
    <w:rsid w:val="006A7850"/>
    <w:rsid w:val="006B5D4A"/>
    <w:rsid w:val="006B7931"/>
    <w:rsid w:val="006E1CED"/>
    <w:rsid w:val="006E5367"/>
    <w:rsid w:val="006F1051"/>
    <w:rsid w:val="007119F5"/>
    <w:rsid w:val="00711C82"/>
    <w:rsid w:val="007233B1"/>
    <w:rsid w:val="00731534"/>
    <w:rsid w:val="00734B84"/>
    <w:rsid w:val="0074356F"/>
    <w:rsid w:val="0074617C"/>
    <w:rsid w:val="00746D89"/>
    <w:rsid w:val="0075084B"/>
    <w:rsid w:val="0075533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A6FEE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07D7B"/>
    <w:rsid w:val="008127E1"/>
    <w:rsid w:val="0082369D"/>
    <w:rsid w:val="0082676D"/>
    <w:rsid w:val="00830974"/>
    <w:rsid w:val="0083686A"/>
    <w:rsid w:val="00844FC8"/>
    <w:rsid w:val="00853ACF"/>
    <w:rsid w:val="00855906"/>
    <w:rsid w:val="008568AD"/>
    <w:rsid w:val="00866EE5"/>
    <w:rsid w:val="008718F6"/>
    <w:rsid w:val="00872C1B"/>
    <w:rsid w:val="00881520"/>
    <w:rsid w:val="0089413A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E5930"/>
    <w:rsid w:val="008F05D6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770A3"/>
    <w:rsid w:val="00981E6E"/>
    <w:rsid w:val="009878E0"/>
    <w:rsid w:val="00992462"/>
    <w:rsid w:val="00993245"/>
    <w:rsid w:val="009958F7"/>
    <w:rsid w:val="009A0090"/>
    <w:rsid w:val="009A745A"/>
    <w:rsid w:val="009C16B1"/>
    <w:rsid w:val="009C4A40"/>
    <w:rsid w:val="009D0DFB"/>
    <w:rsid w:val="009D281C"/>
    <w:rsid w:val="009D4B36"/>
    <w:rsid w:val="009D5348"/>
    <w:rsid w:val="009F3949"/>
    <w:rsid w:val="009F4C8F"/>
    <w:rsid w:val="009F588B"/>
    <w:rsid w:val="00A02611"/>
    <w:rsid w:val="00A04E0B"/>
    <w:rsid w:val="00A178F2"/>
    <w:rsid w:val="00A321F4"/>
    <w:rsid w:val="00A32401"/>
    <w:rsid w:val="00A32B8A"/>
    <w:rsid w:val="00A33C22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441B0"/>
    <w:rsid w:val="00D52393"/>
    <w:rsid w:val="00D56BC7"/>
    <w:rsid w:val="00D64731"/>
    <w:rsid w:val="00D74371"/>
    <w:rsid w:val="00D80276"/>
    <w:rsid w:val="00D85197"/>
    <w:rsid w:val="00D8721B"/>
    <w:rsid w:val="00D91B12"/>
    <w:rsid w:val="00DA1FCC"/>
    <w:rsid w:val="00DB5A57"/>
    <w:rsid w:val="00DB7F3A"/>
    <w:rsid w:val="00DC37B8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36720"/>
    <w:rsid w:val="00E42359"/>
    <w:rsid w:val="00E50C3B"/>
    <w:rsid w:val="00E542D7"/>
    <w:rsid w:val="00E54A85"/>
    <w:rsid w:val="00E56BE3"/>
    <w:rsid w:val="00E571D3"/>
    <w:rsid w:val="00E63057"/>
    <w:rsid w:val="00E82891"/>
    <w:rsid w:val="00E84173"/>
    <w:rsid w:val="00E97818"/>
    <w:rsid w:val="00EA3867"/>
    <w:rsid w:val="00EC5195"/>
    <w:rsid w:val="00EC7AFB"/>
    <w:rsid w:val="00ED62CD"/>
    <w:rsid w:val="00EE0516"/>
    <w:rsid w:val="00EE39EF"/>
    <w:rsid w:val="00EE482A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278F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492BB1EB-BD38-48E1-932E-17598B32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man.vums.ac.i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armad.tums.ac.i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todate.com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47578-A5FF-4A79-B197-189B1A14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fatemeh bahramnezhad</cp:lastModifiedBy>
  <cp:revision>8</cp:revision>
  <cp:lastPrinted>2020-08-04T07:19:00Z</cp:lastPrinted>
  <dcterms:created xsi:type="dcterms:W3CDTF">2024-09-18T07:37:00Z</dcterms:created>
  <dcterms:modified xsi:type="dcterms:W3CDTF">2024-09-18T07:48:00Z</dcterms:modified>
</cp:coreProperties>
</file>